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5E" w:rsidRDefault="003601A8">
      <w:pPr>
        <w:adjustRightInd w:val="0"/>
        <w:snapToGrid w:val="0"/>
        <w:spacing w:line="600" w:lineRule="exact"/>
        <w:ind w:firstLineChars="150" w:firstLine="275"/>
        <w:jc w:val="left"/>
        <w:rPr>
          <w:rFonts w:ascii="仿宋" w:eastAsia="仿宋" w:hAnsi="仿宋"/>
          <w:sz w:val="16"/>
        </w:rPr>
      </w:pPr>
      <w:r>
        <w:rPr>
          <w:rFonts w:ascii="仿宋" w:eastAsia="仿宋" w:hAnsi="仿宋" w:hint="eastAsia"/>
          <w:spacing w:val="2"/>
          <w:w w:val="106"/>
          <w:sz w:val="17"/>
        </w:rPr>
        <w:t>合同编号</w:t>
      </w:r>
      <w:r>
        <w:rPr>
          <w:rFonts w:ascii="仿宋" w:eastAsia="仿宋" w:hAnsi="仿宋" w:hint="eastAsia"/>
          <w:spacing w:val="2"/>
          <w:w w:val="120"/>
          <w:sz w:val="15"/>
        </w:rPr>
        <w:t>：</w:t>
      </w:r>
      <w:r>
        <w:rPr>
          <w:rFonts w:ascii="仿宋" w:eastAsia="仿宋" w:hAnsi="仿宋"/>
          <w:sz w:val="18"/>
          <w:u w:val="single"/>
        </w:rPr>
        <w:t xml:space="preserve"> </w:t>
      </w:r>
      <w:r>
        <w:rPr>
          <w:rFonts w:ascii="仿宋" w:eastAsia="仿宋" w:hAnsi="仿宋"/>
          <w:spacing w:val="2"/>
          <w:w w:val="102"/>
          <w:sz w:val="16"/>
          <w:u w:val="single"/>
        </w:rPr>
        <w:t xml:space="preserve">            </w:t>
      </w:r>
    </w:p>
    <w:p w:rsidR="00CD6D5E" w:rsidRDefault="003601A8">
      <w:pPr>
        <w:adjustRightInd w:val="0"/>
        <w:snapToGrid w:val="0"/>
        <w:spacing w:line="600" w:lineRule="exact"/>
        <w:ind w:firstLineChars="150" w:firstLine="269"/>
        <w:jc w:val="left"/>
        <w:rPr>
          <w:rFonts w:ascii="仿宋" w:eastAsia="仿宋" w:hAnsi="仿宋"/>
          <w:sz w:val="16"/>
        </w:rPr>
      </w:pPr>
      <w:r>
        <w:rPr>
          <w:rFonts w:ascii="仿宋" w:eastAsia="仿宋" w:hAnsi="仿宋" w:hint="eastAsia"/>
          <w:w w:val="120"/>
          <w:sz w:val="15"/>
        </w:rPr>
        <w:t>合同执行单位</w:t>
      </w:r>
      <w:r>
        <w:rPr>
          <w:rFonts w:ascii="仿宋" w:eastAsia="仿宋" w:hAnsi="仿宋"/>
          <w:w w:val="175"/>
          <w:sz w:val="16"/>
        </w:rPr>
        <w:t>:</w:t>
      </w:r>
      <w:r>
        <w:rPr>
          <w:rFonts w:ascii="仿宋" w:eastAsia="仿宋" w:hAnsi="仿宋"/>
          <w:w w:val="175"/>
          <w:sz w:val="16"/>
          <w:u w:val="single"/>
        </w:rPr>
        <w:t xml:space="preserve"> </w:t>
      </w:r>
      <w:r>
        <w:rPr>
          <w:rFonts w:ascii="仿宋" w:eastAsia="仿宋" w:hAnsi="仿宋"/>
          <w:sz w:val="16"/>
          <w:u w:val="single"/>
        </w:rPr>
        <w:t xml:space="preserve">         </w:t>
      </w:r>
    </w:p>
    <w:p w:rsidR="00CD6D5E" w:rsidRDefault="003601A8">
      <w:pPr>
        <w:adjustRightInd w:val="0"/>
        <w:snapToGrid w:val="0"/>
        <w:spacing w:line="600" w:lineRule="exact"/>
        <w:ind w:firstLineChars="200" w:firstLine="360"/>
        <w:jc w:val="left"/>
        <w:rPr>
          <w:rFonts w:ascii="仿宋" w:eastAsia="仿宋" w:hAnsi="仿宋"/>
          <w:sz w:val="16"/>
        </w:rPr>
      </w:pPr>
      <w:r>
        <w:rPr>
          <w:rFonts w:ascii="仿宋" w:eastAsia="仿宋" w:hAnsi="仿宋"/>
          <w:sz w:val="18"/>
          <w:u w:val="single"/>
        </w:rPr>
        <w:t xml:space="preserve">         </w:t>
      </w:r>
      <w:r>
        <w:rPr>
          <w:rFonts w:ascii="仿宋" w:eastAsia="仿宋" w:hAnsi="仿宋"/>
          <w:spacing w:val="2"/>
          <w:sz w:val="16"/>
        </w:rPr>
        <w:t xml:space="preserve">  </w:t>
      </w:r>
      <w:r>
        <w:rPr>
          <w:rFonts w:ascii="仿宋" w:eastAsia="仿宋" w:hAnsi="仿宋" w:hint="eastAsia"/>
          <w:spacing w:val="2"/>
          <w:w w:val="106"/>
          <w:sz w:val="17"/>
        </w:rPr>
        <w:t>年</w:t>
      </w:r>
      <w:r>
        <w:rPr>
          <w:rFonts w:ascii="仿宋" w:eastAsia="仿宋" w:hAnsi="仿宋"/>
          <w:sz w:val="18"/>
          <w:u w:val="single"/>
        </w:rPr>
        <w:t xml:space="preserve"> </w:t>
      </w:r>
      <w:r>
        <w:rPr>
          <w:rFonts w:ascii="仿宋" w:eastAsia="仿宋" w:hAnsi="仿宋"/>
          <w:spacing w:val="2"/>
          <w:w w:val="102"/>
          <w:sz w:val="16"/>
          <w:u w:val="single"/>
        </w:rPr>
        <w:t xml:space="preserve">        </w:t>
      </w:r>
    </w:p>
    <w:p w:rsidR="00CD6D5E" w:rsidRDefault="00CD6D5E">
      <w:pPr>
        <w:pStyle w:val="a9"/>
        <w:adjustRightInd w:val="0"/>
        <w:snapToGrid w:val="0"/>
        <w:spacing w:line="600" w:lineRule="exact"/>
        <w:ind w:firstLineChars="200" w:firstLine="400"/>
        <w:rPr>
          <w:rFonts w:ascii="仿宋" w:eastAsia="仿宋" w:hAnsi="仿宋"/>
          <w:sz w:val="20"/>
        </w:rPr>
      </w:pPr>
    </w:p>
    <w:p w:rsidR="00CD6D5E" w:rsidRDefault="003601A8">
      <w:pPr>
        <w:pStyle w:val="a9"/>
        <w:adjustRightInd w:val="0"/>
        <w:snapToGrid w:val="0"/>
        <w:spacing w:line="600" w:lineRule="exact"/>
        <w:ind w:firstLineChars="200" w:firstLine="880"/>
        <w:jc w:val="center"/>
        <w:rPr>
          <w:rFonts w:ascii="黑体" w:eastAsia="黑体" w:hAnsi="黑体"/>
          <w:sz w:val="44"/>
          <w:szCs w:val="44"/>
        </w:rPr>
      </w:pPr>
      <w:r>
        <w:rPr>
          <w:rFonts w:ascii="黑体" w:eastAsia="黑体" w:hAnsi="黑体" w:hint="eastAsia"/>
          <w:sz w:val="44"/>
          <w:szCs w:val="44"/>
        </w:rPr>
        <w:t>重庆大学</w:t>
      </w:r>
      <w:r>
        <w:rPr>
          <w:rFonts w:ascii="黑体" w:eastAsia="黑体" w:hAnsi="黑体" w:hint="eastAsia"/>
          <w:sz w:val="44"/>
          <w:szCs w:val="32"/>
        </w:rPr>
        <w:t>房屋</w:t>
      </w:r>
      <w:r>
        <w:rPr>
          <w:rFonts w:ascii="黑体" w:eastAsia="黑体" w:hAnsi="黑体" w:hint="eastAsia"/>
          <w:sz w:val="44"/>
          <w:szCs w:val="44"/>
        </w:rPr>
        <w:t>租赁合同</w:t>
      </w:r>
    </w:p>
    <w:p w:rsidR="00CD6D5E" w:rsidRDefault="00CD6D5E">
      <w:pPr>
        <w:pStyle w:val="a9"/>
        <w:adjustRightInd w:val="0"/>
        <w:snapToGrid w:val="0"/>
        <w:spacing w:line="600" w:lineRule="exact"/>
        <w:ind w:firstLineChars="200" w:firstLine="880"/>
        <w:rPr>
          <w:rFonts w:ascii="黑体" w:eastAsia="黑体" w:hAnsi="黑体"/>
          <w:sz w:val="44"/>
          <w:szCs w:val="44"/>
        </w:rPr>
      </w:pPr>
    </w:p>
    <w:p w:rsidR="00CD6D5E" w:rsidRDefault="003601A8">
      <w:pPr>
        <w:pStyle w:val="a9"/>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甲</w:t>
      </w:r>
      <w:r>
        <w:rPr>
          <w:rFonts w:ascii="仿宋" w:eastAsia="仿宋" w:hAnsi="仿宋"/>
          <w:sz w:val="32"/>
          <w:szCs w:val="32"/>
        </w:rPr>
        <w:tab/>
      </w:r>
      <w:r>
        <w:rPr>
          <w:rFonts w:ascii="仿宋" w:eastAsia="仿宋" w:hAnsi="仿宋"/>
          <w:sz w:val="32"/>
          <w:szCs w:val="32"/>
        </w:rPr>
        <w:t>方：</w:t>
      </w:r>
      <w:r>
        <w:rPr>
          <w:rFonts w:ascii="仿宋" w:eastAsia="仿宋" w:hAnsi="仿宋"/>
          <w:sz w:val="32"/>
          <w:szCs w:val="32"/>
        </w:rPr>
        <w:t xml:space="preserve">    </w:t>
      </w:r>
      <w:r>
        <w:rPr>
          <w:rFonts w:ascii="仿宋" w:eastAsia="仿宋" w:hAnsi="仿宋"/>
          <w:sz w:val="32"/>
          <w:szCs w:val="32"/>
          <w:u w:val="single"/>
        </w:rPr>
        <w:t xml:space="preserve">                      </w:t>
      </w:r>
      <w:r>
        <w:rPr>
          <w:rFonts w:ascii="仿宋" w:eastAsia="仿宋" w:hAnsi="仿宋"/>
          <w:sz w:val="32"/>
          <w:szCs w:val="32"/>
        </w:rPr>
        <w:t xml:space="preserve">                                                                                                   </w:t>
      </w:r>
    </w:p>
    <w:p w:rsidR="00CD6D5E" w:rsidRDefault="00CD6D5E">
      <w:pPr>
        <w:pStyle w:val="a9"/>
        <w:adjustRightInd w:val="0"/>
        <w:snapToGrid w:val="0"/>
        <w:spacing w:line="600" w:lineRule="exact"/>
        <w:ind w:firstLineChars="200" w:firstLine="640"/>
        <w:rPr>
          <w:rFonts w:ascii="仿宋" w:eastAsia="仿宋" w:hAnsi="仿宋"/>
          <w:sz w:val="32"/>
          <w:szCs w:val="32"/>
        </w:rPr>
      </w:pPr>
    </w:p>
    <w:p w:rsidR="00CD6D5E" w:rsidRDefault="003601A8">
      <w:pPr>
        <w:pStyle w:val="a9"/>
        <w:adjustRightInd w:val="0"/>
        <w:snapToGrid w:val="0"/>
        <w:spacing w:line="600" w:lineRule="exact"/>
        <w:ind w:firstLineChars="200" w:firstLine="640"/>
        <w:rPr>
          <w:rFonts w:ascii="仿宋" w:eastAsia="仿宋" w:hAnsi="仿宋"/>
          <w:sz w:val="32"/>
          <w:szCs w:val="32"/>
          <w:u w:val="single"/>
        </w:rPr>
      </w:pPr>
      <w:r>
        <w:rPr>
          <w:rFonts w:ascii="仿宋" w:eastAsia="仿宋" w:hAnsi="仿宋"/>
          <w:sz w:val="32"/>
          <w:szCs w:val="32"/>
        </w:rPr>
        <w:t>乙</w:t>
      </w:r>
      <w:r>
        <w:rPr>
          <w:rFonts w:ascii="仿宋" w:eastAsia="仿宋" w:hAnsi="仿宋"/>
          <w:sz w:val="32"/>
          <w:szCs w:val="32"/>
        </w:rPr>
        <w:tab/>
      </w:r>
      <w:r>
        <w:rPr>
          <w:rFonts w:ascii="仿宋" w:eastAsia="仿宋" w:hAnsi="仿宋"/>
          <w:sz w:val="32"/>
          <w:szCs w:val="32"/>
        </w:rPr>
        <w:t>方：</w:t>
      </w:r>
      <w:r>
        <w:rPr>
          <w:rFonts w:ascii="仿宋" w:eastAsia="仿宋" w:hAnsi="仿宋"/>
          <w:sz w:val="32"/>
          <w:szCs w:val="32"/>
        </w:rPr>
        <w:t xml:space="preserve">    </w:t>
      </w:r>
      <w:r>
        <w:rPr>
          <w:rFonts w:ascii="仿宋" w:eastAsia="仿宋" w:hAnsi="仿宋"/>
          <w:sz w:val="32"/>
          <w:szCs w:val="32"/>
          <w:u w:val="single"/>
        </w:rPr>
        <w:t xml:space="preserve">                      </w:t>
      </w:r>
      <w:r>
        <w:rPr>
          <w:rFonts w:ascii="仿宋" w:eastAsia="仿宋" w:hAnsi="仿宋"/>
          <w:sz w:val="32"/>
          <w:szCs w:val="32"/>
        </w:rPr>
        <w:t xml:space="preserve">                                                            </w:t>
      </w:r>
    </w:p>
    <w:p w:rsidR="00CD6D5E" w:rsidRDefault="00CD6D5E">
      <w:pPr>
        <w:pStyle w:val="a9"/>
        <w:adjustRightInd w:val="0"/>
        <w:snapToGrid w:val="0"/>
        <w:spacing w:line="600" w:lineRule="exact"/>
        <w:ind w:firstLineChars="200" w:firstLine="640"/>
        <w:rPr>
          <w:rFonts w:ascii="仿宋" w:eastAsia="仿宋" w:hAnsi="仿宋"/>
          <w:sz w:val="32"/>
          <w:szCs w:val="32"/>
        </w:rPr>
      </w:pPr>
    </w:p>
    <w:p w:rsidR="00CD6D5E" w:rsidRDefault="003601A8">
      <w:pPr>
        <w:pStyle w:val="a9"/>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租赁公房地址：</w:t>
      </w:r>
      <w:r>
        <w:rPr>
          <w:rFonts w:ascii="仿宋" w:eastAsia="仿宋" w:hAnsi="仿宋"/>
          <w:sz w:val="32"/>
          <w:szCs w:val="32"/>
        </w:rPr>
        <w:t xml:space="preserve">   </w:t>
      </w:r>
      <w:r>
        <w:rPr>
          <w:rFonts w:ascii="仿宋" w:eastAsia="仿宋" w:hAnsi="仿宋"/>
          <w:sz w:val="32"/>
          <w:szCs w:val="32"/>
          <w:u w:val="single"/>
        </w:rPr>
        <w:t xml:space="preserve">                 </w:t>
      </w:r>
      <w:r>
        <w:rPr>
          <w:rFonts w:ascii="仿宋" w:eastAsia="仿宋" w:hAnsi="仿宋"/>
          <w:sz w:val="32"/>
          <w:szCs w:val="32"/>
        </w:rPr>
        <w:t xml:space="preserve">                                  </w:t>
      </w:r>
    </w:p>
    <w:p w:rsidR="00CD6D5E" w:rsidRDefault="00CD6D5E">
      <w:pPr>
        <w:pStyle w:val="a9"/>
        <w:adjustRightInd w:val="0"/>
        <w:snapToGrid w:val="0"/>
        <w:spacing w:line="600" w:lineRule="exact"/>
        <w:ind w:firstLineChars="200" w:firstLine="640"/>
        <w:rPr>
          <w:rFonts w:ascii="仿宋" w:eastAsia="仿宋" w:hAnsi="仿宋"/>
          <w:sz w:val="32"/>
          <w:szCs w:val="32"/>
        </w:rPr>
      </w:pPr>
    </w:p>
    <w:p w:rsidR="00CD6D5E" w:rsidRDefault="003601A8">
      <w:pPr>
        <w:pStyle w:val="a9"/>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租赁公房面积：</w:t>
      </w:r>
      <w:r>
        <w:rPr>
          <w:rFonts w:ascii="仿宋" w:eastAsia="仿宋" w:hAnsi="仿宋"/>
          <w:sz w:val="32"/>
          <w:szCs w:val="32"/>
        </w:rPr>
        <w:t xml:space="preserve"> </w:t>
      </w:r>
      <w:r>
        <w:rPr>
          <w:rFonts w:ascii="仿宋" w:eastAsia="仿宋" w:hAnsi="仿宋"/>
          <w:sz w:val="32"/>
          <w:szCs w:val="32"/>
          <w:u w:val="single"/>
        </w:rPr>
        <w:t xml:space="preserve">          </w:t>
      </w:r>
      <w:r>
        <w:rPr>
          <w:rFonts w:ascii="仿宋" w:eastAsia="仿宋" w:hAnsi="仿宋"/>
          <w:sz w:val="32"/>
          <w:szCs w:val="32"/>
        </w:rPr>
        <w:t>㎡</w:t>
      </w:r>
    </w:p>
    <w:p w:rsidR="00CD6D5E" w:rsidRDefault="00CD6D5E">
      <w:pPr>
        <w:pStyle w:val="a9"/>
        <w:adjustRightInd w:val="0"/>
        <w:snapToGrid w:val="0"/>
        <w:spacing w:line="600" w:lineRule="exact"/>
        <w:ind w:firstLineChars="200" w:firstLine="640"/>
        <w:rPr>
          <w:rFonts w:ascii="仿宋" w:eastAsia="仿宋" w:hAnsi="仿宋"/>
          <w:sz w:val="32"/>
          <w:szCs w:val="32"/>
        </w:rPr>
      </w:pPr>
    </w:p>
    <w:p w:rsidR="00CD6D5E" w:rsidRDefault="003601A8">
      <w:pPr>
        <w:pStyle w:val="a9"/>
        <w:adjustRightInd w:val="0"/>
        <w:snapToGrid w:val="0"/>
        <w:spacing w:line="600" w:lineRule="exact"/>
        <w:ind w:firstLineChars="200" w:firstLine="640"/>
        <w:rPr>
          <w:rFonts w:ascii="仿宋" w:eastAsia="仿宋" w:hAnsi="仿宋"/>
          <w:sz w:val="32"/>
          <w:szCs w:val="32"/>
          <w:u w:val="single"/>
        </w:rPr>
      </w:pPr>
      <w:r>
        <w:rPr>
          <w:rFonts w:ascii="仿宋" w:eastAsia="仿宋" w:hAnsi="仿宋" w:hint="eastAsia"/>
          <w:sz w:val="32"/>
          <w:szCs w:val="32"/>
        </w:rPr>
        <w:t>总</w:t>
      </w:r>
      <w:r>
        <w:rPr>
          <w:rFonts w:ascii="仿宋" w:eastAsia="仿宋" w:hAnsi="仿宋"/>
          <w:sz w:val="32"/>
          <w:szCs w:val="32"/>
        </w:rPr>
        <w:t xml:space="preserve">  </w:t>
      </w:r>
      <w:r>
        <w:rPr>
          <w:rFonts w:ascii="仿宋" w:eastAsia="仿宋" w:hAnsi="仿宋"/>
          <w:sz w:val="32"/>
          <w:szCs w:val="32"/>
        </w:rPr>
        <w:t>租</w:t>
      </w:r>
      <w:r>
        <w:rPr>
          <w:rFonts w:ascii="仿宋" w:eastAsia="仿宋" w:hAnsi="仿宋"/>
          <w:sz w:val="32"/>
          <w:szCs w:val="32"/>
        </w:rPr>
        <w:t xml:space="preserve">  </w:t>
      </w:r>
      <w:r>
        <w:rPr>
          <w:rFonts w:ascii="仿宋" w:eastAsia="仿宋" w:hAnsi="仿宋"/>
          <w:sz w:val="32"/>
          <w:szCs w:val="32"/>
        </w:rPr>
        <w:t>金：</w:t>
      </w:r>
      <w:r>
        <w:rPr>
          <w:rFonts w:ascii="仿宋" w:eastAsia="仿宋" w:hAnsi="仿宋"/>
          <w:sz w:val="32"/>
          <w:szCs w:val="32"/>
        </w:rPr>
        <w:t xml:space="preserve"> </w:t>
      </w:r>
      <w:r>
        <w:rPr>
          <w:rFonts w:ascii="仿宋" w:eastAsia="仿宋" w:hAnsi="仿宋"/>
          <w:sz w:val="32"/>
          <w:szCs w:val="32"/>
          <w:u w:val="single"/>
        </w:rPr>
        <w:t xml:space="preserve"> </w:t>
      </w:r>
      <w:r>
        <w:rPr>
          <w:rFonts w:ascii="仿宋" w:eastAsia="仿宋" w:hAnsi="仿宋" w:hint="eastAsia"/>
          <w:sz w:val="32"/>
          <w:szCs w:val="32"/>
          <w:u w:val="single"/>
        </w:rPr>
        <w:t>大写</w:t>
      </w:r>
      <w:r>
        <w:rPr>
          <w:rFonts w:ascii="仿宋" w:eastAsia="仿宋" w:hAnsi="仿宋"/>
          <w:sz w:val="32"/>
          <w:szCs w:val="32"/>
          <w:u w:val="single"/>
        </w:rPr>
        <w:t>：</w:t>
      </w:r>
      <w:r>
        <w:rPr>
          <w:rFonts w:ascii="仿宋" w:eastAsia="仿宋" w:hAnsi="仿宋"/>
          <w:sz w:val="32"/>
          <w:szCs w:val="32"/>
          <w:u w:val="single"/>
        </w:rPr>
        <w:t xml:space="preserve">            </w:t>
      </w:r>
    </w:p>
    <w:p w:rsidR="00CD6D5E" w:rsidRDefault="003601A8">
      <w:pPr>
        <w:pStyle w:val="a9"/>
        <w:adjustRightInd w:val="0"/>
        <w:snapToGrid w:val="0"/>
        <w:spacing w:line="600" w:lineRule="exact"/>
        <w:ind w:firstLineChars="900" w:firstLine="2880"/>
        <w:rPr>
          <w:rFonts w:ascii="仿宋" w:eastAsia="仿宋" w:hAnsi="仿宋"/>
          <w:sz w:val="32"/>
          <w:szCs w:val="32"/>
        </w:rPr>
      </w:pPr>
      <w:r>
        <w:rPr>
          <w:rFonts w:ascii="仿宋" w:eastAsia="仿宋" w:hAnsi="仿宋" w:hint="eastAsia"/>
          <w:sz w:val="32"/>
          <w:szCs w:val="32"/>
          <w:u w:val="single"/>
        </w:rPr>
        <w:t>（小写</w:t>
      </w:r>
      <w:r>
        <w:rPr>
          <w:rFonts w:ascii="仿宋" w:eastAsia="仿宋" w:hAnsi="仿宋"/>
          <w:sz w:val="32"/>
          <w:szCs w:val="32"/>
          <w:u w:val="single"/>
        </w:rPr>
        <w:t>：</w:t>
      </w:r>
      <w:r>
        <w:rPr>
          <w:rFonts w:ascii="仿宋" w:eastAsia="仿宋" w:hAnsi="仿宋" w:hint="eastAsia"/>
          <w:sz w:val="32"/>
          <w:szCs w:val="32"/>
          <w:u w:val="single"/>
        </w:rPr>
        <w:t xml:space="preserve">          </w:t>
      </w:r>
      <w:r>
        <w:rPr>
          <w:rFonts w:ascii="仿宋" w:eastAsia="仿宋" w:hAnsi="仿宋" w:hint="eastAsia"/>
          <w:sz w:val="32"/>
          <w:szCs w:val="32"/>
          <w:u w:val="single"/>
        </w:rPr>
        <w:t>）</w:t>
      </w:r>
    </w:p>
    <w:p w:rsidR="00CD6D5E" w:rsidRDefault="00CD6D5E">
      <w:pPr>
        <w:pStyle w:val="a9"/>
        <w:adjustRightInd w:val="0"/>
        <w:snapToGrid w:val="0"/>
        <w:spacing w:line="600" w:lineRule="exact"/>
        <w:ind w:firstLineChars="200" w:firstLine="640"/>
        <w:rPr>
          <w:rFonts w:ascii="仿宋" w:eastAsia="仿宋" w:hAnsi="仿宋"/>
          <w:sz w:val="32"/>
          <w:szCs w:val="32"/>
        </w:rPr>
      </w:pPr>
    </w:p>
    <w:p w:rsidR="00CD6D5E" w:rsidRDefault="003601A8">
      <w:pPr>
        <w:pStyle w:val="a9"/>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租赁时间</w:t>
      </w:r>
      <w:r>
        <w:rPr>
          <w:rFonts w:ascii="仿宋" w:eastAsia="仿宋" w:hAnsi="仿宋"/>
          <w:sz w:val="32"/>
          <w:szCs w:val="32"/>
        </w:rPr>
        <w:t>：</w:t>
      </w:r>
      <w:r>
        <w:rPr>
          <w:rFonts w:ascii="仿宋" w:eastAsia="仿宋" w:hAnsi="仿宋"/>
          <w:sz w:val="32"/>
          <w:szCs w:val="32"/>
          <w:u w:val="single"/>
        </w:rPr>
        <w:t xml:space="preserve">                </w:t>
      </w:r>
      <w:r>
        <w:rPr>
          <w:rFonts w:ascii="仿宋" w:eastAsia="仿宋" w:hAnsi="仿宋"/>
          <w:sz w:val="32"/>
          <w:szCs w:val="32"/>
        </w:rPr>
        <w:t>至</w:t>
      </w:r>
      <w:r>
        <w:rPr>
          <w:rFonts w:ascii="仿宋" w:eastAsia="仿宋" w:hAnsi="仿宋"/>
          <w:sz w:val="32"/>
          <w:szCs w:val="32"/>
          <w:u w:val="single"/>
        </w:rPr>
        <w:t xml:space="preserve">              </w:t>
      </w:r>
      <w:r>
        <w:rPr>
          <w:rFonts w:ascii="仿宋" w:eastAsia="仿宋" w:hAnsi="仿宋"/>
          <w:sz w:val="32"/>
          <w:szCs w:val="32"/>
        </w:rPr>
        <w:t xml:space="preserve">                                                           </w:t>
      </w:r>
    </w:p>
    <w:p w:rsidR="00CD6D5E" w:rsidRDefault="00CD6D5E">
      <w:pPr>
        <w:pStyle w:val="a9"/>
        <w:adjustRightInd w:val="0"/>
        <w:snapToGrid w:val="0"/>
        <w:spacing w:line="600" w:lineRule="exact"/>
        <w:ind w:firstLine="200"/>
        <w:rPr>
          <w:rFonts w:ascii="仿宋" w:eastAsia="仿宋" w:hAnsi="仿宋"/>
          <w:sz w:val="32"/>
          <w:szCs w:val="32"/>
        </w:rPr>
      </w:pP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经</w:t>
      </w:r>
      <w:r>
        <w:rPr>
          <w:rFonts w:ascii="仿宋_GB2312" w:eastAsia="仿宋_GB2312" w:hAnsi="仿宋"/>
          <w:sz w:val="32"/>
          <w:szCs w:val="32"/>
        </w:rPr>
        <w:t xml:space="preserve">  </w:t>
      </w:r>
      <w:r>
        <w:rPr>
          <w:rFonts w:ascii="仿宋_GB2312" w:eastAsia="仿宋_GB2312" w:hAnsi="仿宋"/>
          <w:sz w:val="32"/>
          <w:szCs w:val="32"/>
        </w:rPr>
        <w:t>营</w:t>
      </w:r>
      <w:r>
        <w:rPr>
          <w:rFonts w:ascii="仿宋_GB2312" w:eastAsia="仿宋_GB2312" w:hAnsi="仿宋"/>
          <w:sz w:val="32"/>
          <w:szCs w:val="32"/>
        </w:rPr>
        <w:t xml:space="preserve">  </w:t>
      </w:r>
      <w:r>
        <w:rPr>
          <w:rFonts w:ascii="仿宋_GB2312" w:eastAsia="仿宋_GB2312" w:hAnsi="仿宋" w:hint="eastAsia"/>
          <w:sz w:val="32"/>
          <w:szCs w:val="32"/>
        </w:rPr>
        <w:t>范</w:t>
      </w:r>
      <w:r>
        <w:rPr>
          <w:rFonts w:ascii="仿宋_GB2312" w:eastAsia="仿宋_GB2312" w:hAnsi="仿宋"/>
          <w:sz w:val="32"/>
          <w:szCs w:val="32"/>
        </w:rPr>
        <w:t xml:space="preserve"> </w:t>
      </w:r>
      <w:r>
        <w:rPr>
          <w:rFonts w:ascii="仿宋_GB2312" w:eastAsia="仿宋_GB2312" w:hAnsi="仿宋"/>
          <w:sz w:val="32"/>
          <w:szCs w:val="32"/>
        </w:rPr>
        <w:t>围：</w:t>
      </w:r>
      <w:r>
        <w:rPr>
          <w:rFonts w:ascii="仿宋_GB2312" w:eastAsia="仿宋_GB2312" w:hAnsi="仿宋"/>
          <w:sz w:val="32"/>
          <w:szCs w:val="32"/>
        </w:rPr>
        <w:t xml:space="preserve">  </w:t>
      </w:r>
      <w:r>
        <w:rPr>
          <w:rFonts w:ascii="仿宋_GB2312" w:eastAsia="仿宋_GB2312" w:hAnsi="仿宋"/>
          <w:sz w:val="32"/>
          <w:szCs w:val="32"/>
          <w:u w:val="single"/>
        </w:rPr>
        <w:t xml:space="preserve">                   </w:t>
      </w:r>
      <w:r>
        <w:rPr>
          <w:rFonts w:ascii="仿宋_GB2312" w:eastAsia="仿宋_GB2312" w:hAnsi="仿宋"/>
          <w:sz w:val="32"/>
          <w:szCs w:val="32"/>
        </w:rPr>
        <w:t xml:space="preserve"> </w:t>
      </w:r>
      <w:r>
        <w:rPr>
          <w:rFonts w:ascii="仿宋_GB2312" w:eastAsia="仿宋_GB2312" w:hAnsi="仿宋"/>
          <w:sz w:val="32"/>
          <w:szCs w:val="32"/>
        </w:rPr>
        <w:tab/>
        <w:t xml:space="preserve">   </w:t>
      </w:r>
      <w:r>
        <w:rPr>
          <w:rFonts w:ascii="仿宋_GB2312" w:eastAsia="仿宋_GB2312" w:hAnsi="仿宋"/>
          <w:sz w:val="32"/>
          <w:szCs w:val="32"/>
        </w:rPr>
        <w:tab/>
      </w:r>
    </w:p>
    <w:p w:rsidR="00CD6D5E" w:rsidRDefault="00CD6D5E">
      <w:pPr>
        <w:pStyle w:val="a9"/>
        <w:adjustRightInd w:val="0"/>
        <w:snapToGrid w:val="0"/>
        <w:spacing w:line="600" w:lineRule="exact"/>
        <w:ind w:firstLineChars="200" w:firstLine="640"/>
        <w:rPr>
          <w:rFonts w:ascii="仿宋_GB2312" w:eastAsia="仿宋_GB2312" w:hAnsi="仿宋"/>
          <w:sz w:val="32"/>
          <w:szCs w:val="32"/>
        </w:rPr>
      </w:pP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合同签订时间：</w:t>
      </w:r>
      <w:r>
        <w:rPr>
          <w:rFonts w:ascii="仿宋_GB2312" w:eastAsia="仿宋_GB2312" w:hAnsi="仿宋"/>
          <w:sz w:val="32"/>
          <w:szCs w:val="32"/>
        </w:rPr>
        <w:t xml:space="preserve">   </w:t>
      </w:r>
      <w:r>
        <w:rPr>
          <w:rFonts w:ascii="仿宋_GB2312" w:eastAsia="仿宋_GB2312" w:hAnsi="仿宋"/>
          <w:sz w:val="32"/>
          <w:szCs w:val="32"/>
          <w:u w:val="single"/>
        </w:rPr>
        <w:t xml:space="preserve">                   </w:t>
      </w:r>
    </w:p>
    <w:p w:rsidR="00CD6D5E" w:rsidRDefault="003601A8">
      <w:pPr>
        <w:tabs>
          <w:tab w:val="left" w:pos="4733"/>
          <w:tab w:val="left" w:pos="5213"/>
          <w:tab w:val="left" w:pos="8498"/>
        </w:tabs>
        <w:adjustRightInd w:val="0"/>
        <w:snapToGrid w:val="0"/>
        <w:spacing w:line="600" w:lineRule="exact"/>
        <w:rPr>
          <w:rFonts w:ascii="仿宋" w:eastAsia="仿宋" w:hAnsi="仿宋"/>
          <w:sz w:val="28"/>
          <w:szCs w:val="28"/>
        </w:rPr>
      </w:pPr>
      <w:r>
        <w:rPr>
          <w:rFonts w:ascii="仿宋" w:eastAsia="仿宋" w:hAnsi="仿宋" w:hint="eastAsia"/>
          <w:sz w:val="28"/>
          <w:szCs w:val="28"/>
        </w:rPr>
        <w:t>出租人（以下简称甲方）：</w:t>
      </w:r>
      <w:r>
        <w:rPr>
          <w:rFonts w:ascii="仿宋" w:eastAsia="仿宋" w:hAnsi="仿宋" w:hint="eastAsia"/>
          <w:sz w:val="28"/>
          <w:szCs w:val="28"/>
        </w:rPr>
        <w:t xml:space="preserve">  </w:t>
      </w:r>
      <w:r>
        <w:rPr>
          <w:rFonts w:ascii="仿宋" w:eastAsia="仿宋" w:hAnsi="仿宋" w:hint="eastAsia"/>
          <w:sz w:val="28"/>
          <w:szCs w:val="28"/>
          <w:u w:val="thick"/>
        </w:rPr>
        <w:t xml:space="preserve">                </w:t>
      </w:r>
      <w:r>
        <w:rPr>
          <w:rFonts w:ascii="仿宋" w:eastAsia="仿宋" w:hAnsi="仿宋" w:hint="eastAsia"/>
          <w:sz w:val="28"/>
          <w:szCs w:val="28"/>
        </w:rPr>
        <w:t xml:space="preserve">       </w:t>
      </w:r>
    </w:p>
    <w:p w:rsidR="00CD6D5E" w:rsidRDefault="003601A8">
      <w:pPr>
        <w:tabs>
          <w:tab w:val="left" w:pos="4733"/>
          <w:tab w:val="left" w:pos="5213"/>
          <w:tab w:val="left" w:pos="8498"/>
        </w:tabs>
        <w:adjustRightInd w:val="0"/>
        <w:snapToGrid w:val="0"/>
        <w:spacing w:line="600" w:lineRule="exact"/>
        <w:rPr>
          <w:rFonts w:ascii="仿宋" w:eastAsia="仿宋" w:hAnsi="仿宋"/>
          <w:sz w:val="28"/>
          <w:szCs w:val="28"/>
        </w:rPr>
      </w:pPr>
      <w:r>
        <w:rPr>
          <w:rFonts w:ascii="仿宋" w:eastAsia="仿宋" w:hAnsi="仿宋" w:hint="eastAsia"/>
          <w:sz w:val="28"/>
          <w:szCs w:val="28"/>
        </w:rPr>
        <w:lastRenderedPageBreak/>
        <w:t>法定代表人：</w:t>
      </w:r>
      <w:r>
        <w:rPr>
          <w:rFonts w:ascii="仿宋" w:eastAsia="仿宋" w:hAnsi="仿宋" w:hint="eastAsia"/>
          <w:sz w:val="28"/>
          <w:szCs w:val="28"/>
          <w:u w:val="thick"/>
        </w:rPr>
        <w:t xml:space="preserve">                  </w:t>
      </w:r>
      <w:r>
        <w:rPr>
          <w:rFonts w:ascii="仿宋" w:eastAsia="仿宋" w:hAnsi="仿宋" w:hint="eastAsia"/>
          <w:sz w:val="28"/>
          <w:szCs w:val="28"/>
        </w:rPr>
        <w:t xml:space="preserve">          </w:t>
      </w:r>
    </w:p>
    <w:p w:rsidR="00CD6D5E" w:rsidRDefault="003601A8">
      <w:pPr>
        <w:tabs>
          <w:tab w:val="left" w:pos="6360"/>
        </w:tabs>
        <w:adjustRightInd w:val="0"/>
        <w:snapToGrid w:val="0"/>
        <w:spacing w:line="600" w:lineRule="exact"/>
        <w:rPr>
          <w:rFonts w:ascii="仿宋" w:eastAsia="仿宋" w:hAnsi="仿宋"/>
          <w:sz w:val="28"/>
          <w:szCs w:val="28"/>
        </w:rPr>
      </w:pPr>
      <w:r>
        <w:rPr>
          <w:rFonts w:ascii="仿宋" w:eastAsia="仿宋" w:hAnsi="仿宋" w:hint="eastAsia"/>
          <w:sz w:val="28"/>
          <w:szCs w:val="28"/>
        </w:rPr>
        <w:t>统一社会信用代码</w:t>
      </w:r>
      <w:r>
        <w:rPr>
          <w:rFonts w:ascii="仿宋" w:eastAsia="仿宋" w:hAnsi="仿宋"/>
          <w:sz w:val="28"/>
          <w:szCs w:val="28"/>
        </w:rPr>
        <w:t>/</w:t>
      </w:r>
      <w:r>
        <w:rPr>
          <w:rFonts w:ascii="仿宋" w:eastAsia="仿宋" w:hAnsi="仿宋"/>
          <w:sz w:val="28"/>
          <w:szCs w:val="28"/>
        </w:rPr>
        <w:t>注册号：</w:t>
      </w:r>
      <w:r>
        <w:rPr>
          <w:rFonts w:ascii="仿宋" w:eastAsia="仿宋" w:hAnsi="仿宋"/>
          <w:spacing w:val="77"/>
          <w:sz w:val="28"/>
          <w:szCs w:val="28"/>
          <w:u w:val="thick"/>
        </w:rPr>
        <w:t xml:space="preserve"> </w:t>
      </w:r>
      <w:r>
        <w:rPr>
          <w:rFonts w:ascii="仿宋" w:eastAsia="仿宋" w:hAnsi="仿宋"/>
          <w:spacing w:val="2"/>
          <w:sz w:val="28"/>
          <w:szCs w:val="28"/>
          <w:u w:val="thick"/>
        </w:rPr>
        <w:t>12100000400002697C</w:t>
      </w:r>
      <w:r>
        <w:rPr>
          <w:rFonts w:ascii="仿宋" w:eastAsia="仿宋" w:hAnsi="仿宋"/>
          <w:spacing w:val="2"/>
          <w:sz w:val="28"/>
          <w:szCs w:val="28"/>
          <w:u w:val="thick"/>
        </w:rPr>
        <w:tab/>
      </w:r>
    </w:p>
    <w:p w:rsidR="00CD6D5E" w:rsidRDefault="003601A8">
      <w:pPr>
        <w:tabs>
          <w:tab w:val="left" w:pos="1951"/>
          <w:tab w:val="left" w:pos="5620"/>
          <w:tab w:val="left" w:pos="6101"/>
          <w:tab w:val="left" w:pos="6581"/>
          <w:tab w:val="left" w:pos="7422"/>
          <w:tab w:val="left" w:pos="8882"/>
        </w:tabs>
        <w:adjustRightInd w:val="0"/>
        <w:snapToGrid w:val="0"/>
        <w:spacing w:line="600" w:lineRule="exact"/>
        <w:rPr>
          <w:rFonts w:ascii="仿宋" w:eastAsia="仿宋" w:hAnsi="仿宋"/>
          <w:w w:val="105"/>
          <w:sz w:val="28"/>
          <w:szCs w:val="28"/>
        </w:rPr>
      </w:pPr>
      <w:r>
        <w:rPr>
          <w:rFonts w:ascii="仿宋" w:eastAsia="仿宋" w:hAnsi="仿宋" w:hint="eastAsia"/>
          <w:w w:val="105"/>
          <w:sz w:val="28"/>
          <w:szCs w:val="28"/>
        </w:rPr>
        <w:t>开户行：</w:t>
      </w:r>
      <w:r>
        <w:rPr>
          <w:rFonts w:ascii="仿宋" w:eastAsia="仿宋" w:hAnsi="仿宋" w:hint="eastAsia"/>
          <w:spacing w:val="3"/>
          <w:w w:val="105"/>
          <w:sz w:val="28"/>
          <w:szCs w:val="28"/>
          <w:u w:val="thick"/>
        </w:rPr>
        <w:t>中国工商银行重庆三峡广场支</w:t>
      </w:r>
      <w:r>
        <w:rPr>
          <w:rFonts w:ascii="仿宋" w:eastAsia="仿宋" w:hAnsi="仿宋" w:hint="eastAsia"/>
          <w:w w:val="105"/>
          <w:sz w:val="28"/>
          <w:szCs w:val="28"/>
          <w:u w:val="thick"/>
        </w:rPr>
        <w:t>行</w:t>
      </w:r>
      <w:r>
        <w:rPr>
          <w:rFonts w:ascii="仿宋" w:eastAsia="仿宋" w:hAnsi="仿宋"/>
          <w:w w:val="105"/>
          <w:sz w:val="28"/>
          <w:szCs w:val="28"/>
          <w:u w:val="thick"/>
        </w:rPr>
        <w:tab/>
      </w:r>
      <w:r>
        <w:rPr>
          <w:rFonts w:ascii="仿宋" w:eastAsia="仿宋" w:hAnsi="仿宋"/>
          <w:w w:val="105"/>
          <w:sz w:val="28"/>
          <w:szCs w:val="28"/>
        </w:rPr>
        <w:tab/>
      </w:r>
    </w:p>
    <w:p w:rsidR="00CD6D5E" w:rsidRDefault="003601A8">
      <w:pPr>
        <w:tabs>
          <w:tab w:val="left" w:pos="1493"/>
          <w:tab w:val="left" w:pos="5620"/>
          <w:tab w:val="left" w:pos="6101"/>
          <w:tab w:val="left" w:pos="6581"/>
          <w:tab w:val="left" w:pos="7422"/>
          <w:tab w:val="left" w:pos="8882"/>
        </w:tabs>
        <w:adjustRightInd w:val="0"/>
        <w:snapToGrid w:val="0"/>
        <w:spacing w:line="600" w:lineRule="exact"/>
        <w:rPr>
          <w:rFonts w:ascii="仿宋" w:eastAsia="仿宋" w:hAnsi="仿宋"/>
          <w:w w:val="105"/>
          <w:sz w:val="28"/>
          <w:szCs w:val="28"/>
          <w:u w:val="thick"/>
        </w:rPr>
      </w:pPr>
      <w:r>
        <w:rPr>
          <w:rFonts w:ascii="仿宋" w:eastAsia="仿宋" w:hAnsi="仿宋" w:hint="eastAsia"/>
          <w:w w:val="105"/>
          <w:sz w:val="28"/>
          <w:szCs w:val="28"/>
        </w:rPr>
        <w:t>名</w:t>
      </w:r>
      <w:r>
        <w:rPr>
          <w:rFonts w:ascii="仿宋" w:eastAsia="仿宋" w:hAnsi="仿宋"/>
          <w:w w:val="105"/>
          <w:sz w:val="28"/>
          <w:szCs w:val="28"/>
        </w:rPr>
        <w:tab/>
      </w:r>
      <w:r>
        <w:rPr>
          <w:rFonts w:ascii="仿宋" w:eastAsia="仿宋" w:hAnsi="仿宋" w:hint="eastAsia"/>
          <w:w w:val="105"/>
          <w:sz w:val="28"/>
          <w:szCs w:val="28"/>
        </w:rPr>
        <w:t>称：</w:t>
      </w:r>
      <w:r>
        <w:rPr>
          <w:rFonts w:ascii="仿宋" w:eastAsia="仿宋" w:hAnsi="仿宋" w:hint="eastAsia"/>
          <w:sz w:val="28"/>
          <w:szCs w:val="28"/>
          <w:u w:val="thick"/>
        </w:rPr>
        <w:t xml:space="preserve">                </w:t>
      </w:r>
      <w:r>
        <w:rPr>
          <w:rFonts w:ascii="仿宋" w:eastAsia="仿宋" w:hAnsi="仿宋" w:hint="eastAsia"/>
          <w:w w:val="105"/>
          <w:sz w:val="28"/>
          <w:szCs w:val="28"/>
        </w:rPr>
        <w:t xml:space="preserve">          </w:t>
      </w:r>
    </w:p>
    <w:p w:rsidR="00CD6D5E" w:rsidRDefault="003601A8">
      <w:pPr>
        <w:tabs>
          <w:tab w:val="left" w:pos="1440"/>
          <w:tab w:val="left" w:pos="2071"/>
          <w:tab w:val="left" w:pos="5524"/>
        </w:tabs>
        <w:adjustRightInd w:val="0"/>
        <w:snapToGrid w:val="0"/>
        <w:spacing w:line="600" w:lineRule="exact"/>
        <w:rPr>
          <w:rFonts w:ascii="仿宋" w:eastAsia="仿宋" w:hAnsi="仿宋"/>
          <w:sz w:val="28"/>
          <w:szCs w:val="28"/>
          <w:u w:val="thick"/>
        </w:rPr>
      </w:pPr>
      <w:r>
        <w:rPr>
          <w:rFonts w:ascii="仿宋" w:eastAsia="仿宋" w:hAnsi="仿宋" w:hint="eastAsia"/>
          <w:sz w:val="28"/>
          <w:szCs w:val="28"/>
        </w:rPr>
        <w:t>账</w:t>
      </w:r>
      <w:r>
        <w:rPr>
          <w:rFonts w:ascii="仿宋" w:eastAsia="仿宋" w:hAnsi="仿宋"/>
          <w:sz w:val="28"/>
          <w:szCs w:val="28"/>
        </w:rPr>
        <w:tab/>
      </w:r>
      <w:r>
        <w:rPr>
          <w:rFonts w:ascii="仿宋" w:eastAsia="仿宋" w:hAnsi="仿宋" w:hint="eastAsia"/>
          <w:sz w:val="28"/>
          <w:szCs w:val="28"/>
        </w:rPr>
        <w:t>号：</w:t>
      </w:r>
      <w:r>
        <w:rPr>
          <w:rFonts w:ascii="仿宋" w:eastAsia="仿宋" w:hAnsi="仿宋" w:hint="eastAsia"/>
          <w:sz w:val="28"/>
          <w:szCs w:val="28"/>
          <w:u w:val="thick"/>
        </w:rPr>
        <w:t xml:space="preserve">                </w:t>
      </w:r>
    </w:p>
    <w:p w:rsidR="00CD6D5E" w:rsidRDefault="003601A8">
      <w:pPr>
        <w:tabs>
          <w:tab w:val="left" w:pos="4345"/>
          <w:tab w:val="left" w:pos="4570"/>
          <w:tab w:val="left" w:pos="5976"/>
          <w:tab w:val="left" w:pos="7537"/>
          <w:tab w:val="left" w:pos="8887"/>
        </w:tabs>
        <w:adjustRightInd w:val="0"/>
        <w:snapToGrid w:val="0"/>
        <w:spacing w:line="600" w:lineRule="exact"/>
        <w:rPr>
          <w:rFonts w:ascii="仿宋" w:eastAsia="仿宋" w:hAnsi="仿宋"/>
          <w:sz w:val="28"/>
          <w:szCs w:val="28"/>
          <w:u w:val="thick"/>
        </w:rPr>
      </w:pPr>
      <w:r>
        <w:rPr>
          <w:rFonts w:ascii="仿宋" w:eastAsia="仿宋" w:hAnsi="仿宋" w:hint="eastAsia"/>
          <w:sz w:val="28"/>
          <w:szCs w:val="28"/>
        </w:rPr>
        <w:t>通讯地址：</w:t>
      </w:r>
      <w:r>
        <w:rPr>
          <w:rFonts w:ascii="仿宋" w:eastAsia="仿宋" w:hAnsi="仿宋"/>
          <w:sz w:val="28"/>
          <w:szCs w:val="28"/>
          <w:u w:val="thick"/>
        </w:rPr>
        <w:t xml:space="preserve"> </w:t>
      </w:r>
      <w:r>
        <w:rPr>
          <w:rFonts w:ascii="仿宋" w:eastAsia="仿宋" w:hAnsi="仿宋"/>
          <w:sz w:val="28"/>
          <w:szCs w:val="28"/>
          <w:u w:val="thick"/>
        </w:rPr>
        <w:tab/>
      </w:r>
    </w:p>
    <w:p w:rsidR="00CD6D5E" w:rsidRDefault="003601A8">
      <w:pPr>
        <w:tabs>
          <w:tab w:val="left" w:pos="2071"/>
          <w:tab w:val="left" w:pos="3440"/>
          <w:tab w:val="left" w:pos="5976"/>
          <w:tab w:val="left" w:pos="6395"/>
          <w:tab w:val="left" w:pos="8887"/>
        </w:tabs>
        <w:adjustRightInd w:val="0"/>
        <w:snapToGrid w:val="0"/>
        <w:spacing w:line="600" w:lineRule="exact"/>
        <w:rPr>
          <w:rFonts w:ascii="仿宋" w:eastAsia="仿宋" w:hAnsi="仿宋"/>
          <w:sz w:val="28"/>
          <w:szCs w:val="28"/>
        </w:rPr>
      </w:pPr>
      <w:r>
        <w:rPr>
          <w:rFonts w:ascii="仿宋" w:eastAsia="仿宋" w:hAnsi="仿宋" w:hint="eastAsia"/>
          <w:sz w:val="28"/>
          <w:szCs w:val="28"/>
        </w:rPr>
        <w:t>邮政编码：</w:t>
      </w:r>
      <w:r>
        <w:rPr>
          <w:rFonts w:ascii="仿宋" w:eastAsia="仿宋" w:hAnsi="仿宋"/>
          <w:sz w:val="28"/>
          <w:szCs w:val="28"/>
          <w:u w:val="thick"/>
        </w:rPr>
        <w:tab/>
      </w:r>
      <w:r>
        <w:rPr>
          <w:rFonts w:ascii="仿宋" w:eastAsia="仿宋" w:hAnsi="仿宋"/>
          <w:sz w:val="28"/>
          <w:szCs w:val="28"/>
          <w:u w:val="thick"/>
        </w:rPr>
        <w:tab/>
      </w:r>
      <w:r>
        <w:rPr>
          <w:rFonts w:ascii="仿宋" w:eastAsia="仿宋" w:hAnsi="仿宋" w:hint="eastAsia"/>
          <w:sz w:val="28"/>
          <w:szCs w:val="28"/>
        </w:rPr>
        <w:t>联系人：</w:t>
      </w:r>
      <w:r>
        <w:rPr>
          <w:rFonts w:ascii="仿宋" w:eastAsia="仿宋" w:hAnsi="仿宋"/>
          <w:sz w:val="28"/>
          <w:szCs w:val="28"/>
          <w:u w:val="thick"/>
        </w:rPr>
        <w:t xml:space="preserve"> </w:t>
      </w:r>
      <w:r>
        <w:rPr>
          <w:rFonts w:ascii="仿宋" w:eastAsia="仿宋" w:hAnsi="仿宋"/>
          <w:sz w:val="28"/>
          <w:szCs w:val="28"/>
          <w:u w:val="thick"/>
        </w:rPr>
        <w:tab/>
      </w:r>
      <w:r>
        <w:rPr>
          <w:rFonts w:ascii="仿宋" w:eastAsia="仿宋" w:hAnsi="仿宋"/>
          <w:spacing w:val="2"/>
          <w:w w:val="90"/>
          <w:sz w:val="28"/>
          <w:szCs w:val="28"/>
          <w:u w:val="thick"/>
        </w:rPr>
        <w:tab/>
      </w:r>
      <w:r>
        <w:rPr>
          <w:rFonts w:ascii="仿宋" w:eastAsia="仿宋" w:hAnsi="仿宋" w:hint="eastAsia"/>
          <w:sz w:val="28"/>
          <w:szCs w:val="28"/>
        </w:rPr>
        <w:t>联系电话</w:t>
      </w:r>
      <w:r>
        <w:rPr>
          <w:rFonts w:ascii="仿宋" w:eastAsia="仿宋" w:hAnsi="仿宋"/>
          <w:spacing w:val="116"/>
          <w:sz w:val="28"/>
          <w:szCs w:val="28"/>
          <w:u w:val="thick"/>
        </w:rPr>
        <w:t xml:space="preserve"> </w:t>
      </w:r>
      <w:r>
        <w:rPr>
          <w:rFonts w:ascii="仿宋" w:eastAsia="仿宋" w:hAnsi="仿宋"/>
          <w:spacing w:val="2"/>
          <w:sz w:val="28"/>
          <w:szCs w:val="28"/>
          <w:u w:val="thick"/>
        </w:rPr>
        <w:t xml:space="preserve">                  </w:t>
      </w:r>
    </w:p>
    <w:p w:rsidR="00CD6D5E" w:rsidRDefault="003601A8">
      <w:pPr>
        <w:tabs>
          <w:tab w:val="left" w:pos="4626"/>
        </w:tabs>
        <w:adjustRightInd w:val="0"/>
        <w:snapToGrid w:val="0"/>
        <w:spacing w:line="600" w:lineRule="exact"/>
        <w:rPr>
          <w:rFonts w:ascii="仿宋" w:eastAsia="仿宋" w:hAnsi="仿宋"/>
          <w:sz w:val="28"/>
          <w:szCs w:val="28"/>
        </w:rPr>
      </w:pPr>
      <w:r>
        <w:rPr>
          <w:rFonts w:ascii="仿宋" w:eastAsia="仿宋" w:hAnsi="仿宋" w:hint="eastAsia"/>
          <w:sz w:val="28"/>
          <w:szCs w:val="28"/>
        </w:rPr>
        <w:t>承租人（以下简称乙方）：</w:t>
      </w:r>
      <w:r>
        <w:rPr>
          <w:rFonts w:ascii="仿宋" w:eastAsia="仿宋" w:hAnsi="仿宋"/>
          <w:sz w:val="28"/>
          <w:szCs w:val="28"/>
          <w:u w:val="thick"/>
        </w:rPr>
        <w:t xml:space="preserve">               </w:t>
      </w:r>
      <w:r>
        <w:rPr>
          <w:rFonts w:ascii="仿宋" w:eastAsia="仿宋" w:hAnsi="仿宋"/>
          <w:sz w:val="28"/>
          <w:szCs w:val="28"/>
          <w:u w:val="thick"/>
        </w:rPr>
        <w:tab/>
      </w:r>
    </w:p>
    <w:p w:rsidR="00CD6D5E" w:rsidRDefault="003601A8">
      <w:pPr>
        <w:tabs>
          <w:tab w:val="left" w:pos="3675"/>
        </w:tabs>
        <w:adjustRightInd w:val="0"/>
        <w:snapToGrid w:val="0"/>
        <w:spacing w:line="600" w:lineRule="exact"/>
        <w:rPr>
          <w:rFonts w:ascii="仿宋" w:eastAsia="仿宋" w:hAnsi="仿宋"/>
          <w:sz w:val="28"/>
          <w:szCs w:val="28"/>
        </w:rPr>
      </w:pPr>
      <w:r>
        <w:rPr>
          <w:rFonts w:ascii="仿宋" w:eastAsia="仿宋" w:hAnsi="仿宋" w:hint="eastAsia"/>
          <w:sz w:val="28"/>
          <w:szCs w:val="28"/>
        </w:rPr>
        <w:t>法定代表人：</w:t>
      </w:r>
      <w:r>
        <w:rPr>
          <w:rFonts w:ascii="仿宋" w:eastAsia="仿宋" w:hAnsi="仿宋"/>
          <w:sz w:val="28"/>
          <w:szCs w:val="28"/>
          <w:u w:val="thick"/>
        </w:rPr>
        <w:t xml:space="preserve">          </w:t>
      </w:r>
    </w:p>
    <w:p w:rsidR="00CD6D5E" w:rsidRDefault="003601A8">
      <w:pPr>
        <w:tabs>
          <w:tab w:val="left" w:pos="5481"/>
        </w:tabs>
        <w:adjustRightInd w:val="0"/>
        <w:snapToGrid w:val="0"/>
        <w:spacing w:line="600" w:lineRule="exact"/>
        <w:rPr>
          <w:rFonts w:ascii="仿宋" w:eastAsia="仿宋" w:hAnsi="仿宋"/>
          <w:sz w:val="28"/>
          <w:szCs w:val="28"/>
        </w:rPr>
      </w:pPr>
      <w:r>
        <w:rPr>
          <w:rFonts w:ascii="仿宋" w:eastAsia="仿宋" w:hAnsi="仿宋" w:hint="eastAsia"/>
          <w:sz w:val="28"/>
          <w:szCs w:val="28"/>
        </w:rPr>
        <w:t>统一社会信用代码</w:t>
      </w:r>
      <w:r>
        <w:rPr>
          <w:rFonts w:ascii="仿宋" w:eastAsia="仿宋" w:hAnsi="仿宋"/>
          <w:sz w:val="28"/>
          <w:szCs w:val="28"/>
        </w:rPr>
        <w:t>/</w:t>
      </w:r>
      <w:r>
        <w:rPr>
          <w:rFonts w:ascii="仿宋" w:eastAsia="仿宋" w:hAnsi="仿宋"/>
          <w:sz w:val="28"/>
          <w:szCs w:val="28"/>
        </w:rPr>
        <w:t>身份证号：</w:t>
      </w:r>
      <w:r>
        <w:rPr>
          <w:rFonts w:ascii="仿宋" w:eastAsia="仿宋" w:hAnsi="仿宋"/>
          <w:sz w:val="28"/>
          <w:szCs w:val="28"/>
          <w:u w:val="thick"/>
        </w:rPr>
        <w:t xml:space="preserve">                   </w:t>
      </w:r>
      <w:r>
        <w:rPr>
          <w:rFonts w:ascii="仿宋" w:eastAsia="仿宋" w:hAnsi="仿宋"/>
          <w:sz w:val="28"/>
          <w:szCs w:val="28"/>
          <w:u w:val="thick"/>
        </w:rPr>
        <w:tab/>
      </w:r>
    </w:p>
    <w:p w:rsidR="00CD6D5E" w:rsidRDefault="003601A8">
      <w:pPr>
        <w:tabs>
          <w:tab w:val="left" w:pos="1831"/>
          <w:tab w:val="left" w:pos="4520"/>
        </w:tabs>
        <w:adjustRightInd w:val="0"/>
        <w:snapToGrid w:val="0"/>
        <w:spacing w:line="600" w:lineRule="exact"/>
        <w:rPr>
          <w:rFonts w:ascii="仿宋" w:eastAsia="仿宋" w:hAnsi="仿宋"/>
          <w:sz w:val="28"/>
          <w:szCs w:val="28"/>
        </w:rPr>
      </w:pPr>
      <w:r>
        <w:rPr>
          <w:rFonts w:ascii="仿宋" w:eastAsia="仿宋" w:hAnsi="仿宋" w:hint="eastAsia"/>
          <w:sz w:val="28"/>
          <w:szCs w:val="28"/>
        </w:rPr>
        <w:t>开户行：</w:t>
      </w:r>
      <w:r>
        <w:rPr>
          <w:rFonts w:ascii="仿宋" w:eastAsia="仿宋" w:hAnsi="仿宋"/>
          <w:sz w:val="28"/>
          <w:szCs w:val="28"/>
          <w:u w:val="thick"/>
        </w:rPr>
        <w:t xml:space="preserve">      </w:t>
      </w:r>
      <w:r>
        <w:rPr>
          <w:rFonts w:ascii="仿宋" w:eastAsia="仿宋" w:hAnsi="仿宋"/>
          <w:sz w:val="28"/>
          <w:szCs w:val="28"/>
          <w:u w:val="thick"/>
        </w:rPr>
        <w:tab/>
      </w:r>
    </w:p>
    <w:p w:rsidR="00CD6D5E" w:rsidRDefault="003601A8">
      <w:pPr>
        <w:tabs>
          <w:tab w:val="left" w:pos="1140"/>
          <w:tab w:val="left" w:pos="3570"/>
        </w:tabs>
        <w:adjustRightInd w:val="0"/>
        <w:snapToGrid w:val="0"/>
        <w:spacing w:line="600" w:lineRule="exact"/>
        <w:rPr>
          <w:rFonts w:ascii="仿宋" w:eastAsia="仿宋" w:hAnsi="仿宋"/>
          <w:sz w:val="28"/>
          <w:szCs w:val="28"/>
        </w:rPr>
      </w:pPr>
      <w:r>
        <w:rPr>
          <w:rFonts w:ascii="仿宋" w:eastAsia="仿宋" w:hAnsi="仿宋" w:hint="eastAsia"/>
          <w:sz w:val="28"/>
          <w:szCs w:val="28"/>
        </w:rPr>
        <w:t>名</w:t>
      </w:r>
      <w:r>
        <w:rPr>
          <w:rFonts w:ascii="仿宋" w:eastAsia="仿宋" w:hAnsi="仿宋"/>
          <w:sz w:val="28"/>
          <w:szCs w:val="28"/>
        </w:rPr>
        <w:tab/>
      </w:r>
      <w:r>
        <w:rPr>
          <w:rFonts w:ascii="仿宋" w:eastAsia="仿宋" w:hAnsi="仿宋" w:hint="eastAsia"/>
          <w:sz w:val="28"/>
          <w:szCs w:val="28"/>
        </w:rPr>
        <w:t>称：</w:t>
      </w:r>
      <w:r>
        <w:rPr>
          <w:rFonts w:ascii="仿宋" w:eastAsia="仿宋" w:hAnsi="仿宋"/>
          <w:sz w:val="28"/>
          <w:szCs w:val="28"/>
          <w:u w:val="thick"/>
        </w:rPr>
        <w:t xml:space="preserve">                    </w:t>
      </w:r>
    </w:p>
    <w:p w:rsidR="00CD6D5E" w:rsidRDefault="003601A8">
      <w:pPr>
        <w:tabs>
          <w:tab w:val="left" w:pos="1140"/>
          <w:tab w:val="left" w:pos="3324"/>
        </w:tabs>
        <w:adjustRightInd w:val="0"/>
        <w:snapToGrid w:val="0"/>
        <w:spacing w:line="600" w:lineRule="exact"/>
        <w:rPr>
          <w:rFonts w:ascii="仿宋" w:eastAsia="仿宋" w:hAnsi="仿宋"/>
          <w:sz w:val="28"/>
          <w:szCs w:val="28"/>
        </w:rPr>
      </w:pPr>
      <w:r>
        <w:rPr>
          <w:rFonts w:ascii="仿宋" w:eastAsia="仿宋" w:hAnsi="仿宋" w:hint="eastAsia"/>
          <w:sz w:val="28"/>
          <w:szCs w:val="28"/>
        </w:rPr>
        <w:t>账</w:t>
      </w:r>
      <w:r>
        <w:rPr>
          <w:rFonts w:ascii="仿宋" w:eastAsia="仿宋" w:hAnsi="仿宋"/>
          <w:sz w:val="28"/>
          <w:szCs w:val="28"/>
        </w:rPr>
        <w:tab/>
      </w:r>
      <w:r>
        <w:rPr>
          <w:rFonts w:ascii="仿宋" w:eastAsia="仿宋" w:hAnsi="仿宋" w:hint="eastAsia"/>
          <w:sz w:val="28"/>
          <w:szCs w:val="28"/>
        </w:rPr>
        <w:t>号：</w:t>
      </w:r>
      <w:r>
        <w:rPr>
          <w:rFonts w:ascii="仿宋" w:eastAsia="仿宋" w:hAnsi="仿宋"/>
          <w:sz w:val="28"/>
          <w:szCs w:val="28"/>
          <w:u w:val="thick"/>
        </w:rPr>
        <w:t xml:space="preserve">             </w:t>
      </w:r>
      <w:r>
        <w:rPr>
          <w:rFonts w:ascii="仿宋" w:eastAsia="仿宋" w:hAnsi="仿宋"/>
          <w:sz w:val="28"/>
          <w:szCs w:val="28"/>
          <w:u w:val="thick"/>
        </w:rPr>
        <w:tab/>
        <w:t xml:space="preserve">     </w:t>
      </w:r>
    </w:p>
    <w:p w:rsidR="00CD6D5E" w:rsidRDefault="003601A8">
      <w:pPr>
        <w:tabs>
          <w:tab w:val="left" w:pos="3315"/>
          <w:tab w:val="left" w:pos="3675"/>
          <w:tab w:val="left" w:pos="6760"/>
        </w:tabs>
        <w:adjustRightInd w:val="0"/>
        <w:snapToGrid w:val="0"/>
        <w:spacing w:line="600" w:lineRule="exact"/>
        <w:rPr>
          <w:rFonts w:ascii="仿宋" w:eastAsia="仿宋" w:hAnsi="仿宋"/>
          <w:sz w:val="28"/>
          <w:szCs w:val="28"/>
        </w:rPr>
      </w:pPr>
      <w:r>
        <w:rPr>
          <w:rFonts w:ascii="仿宋" w:eastAsia="仿宋" w:hAnsi="仿宋" w:hint="eastAsia"/>
          <w:sz w:val="28"/>
          <w:szCs w:val="28"/>
        </w:rPr>
        <w:t>通讯地址：</w:t>
      </w:r>
      <w:r>
        <w:rPr>
          <w:rFonts w:ascii="仿宋" w:eastAsia="仿宋" w:hAnsi="仿宋"/>
          <w:sz w:val="28"/>
          <w:szCs w:val="28"/>
          <w:u w:val="thick"/>
        </w:rPr>
        <w:t xml:space="preserve">                   </w:t>
      </w:r>
      <w:r>
        <w:rPr>
          <w:rFonts w:ascii="仿宋" w:eastAsia="仿宋" w:hAnsi="仿宋"/>
          <w:sz w:val="28"/>
          <w:szCs w:val="28"/>
          <w:u w:val="thick"/>
        </w:rPr>
        <w:tab/>
      </w:r>
      <w:r>
        <w:rPr>
          <w:rFonts w:ascii="仿宋" w:eastAsia="仿宋" w:hAnsi="仿宋"/>
          <w:sz w:val="28"/>
          <w:szCs w:val="28"/>
        </w:rPr>
        <w:tab/>
      </w:r>
    </w:p>
    <w:p w:rsidR="00CD6D5E" w:rsidRDefault="003601A8">
      <w:pPr>
        <w:tabs>
          <w:tab w:val="left" w:pos="3315"/>
          <w:tab w:val="left" w:pos="3675"/>
          <w:tab w:val="left" w:pos="6480"/>
        </w:tabs>
        <w:adjustRightInd w:val="0"/>
        <w:snapToGrid w:val="0"/>
        <w:spacing w:line="600" w:lineRule="exact"/>
        <w:rPr>
          <w:rFonts w:ascii="仿宋" w:eastAsia="仿宋" w:hAnsi="仿宋"/>
          <w:sz w:val="28"/>
          <w:szCs w:val="28"/>
        </w:rPr>
      </w:pPr>
      <w:r>
        <w:rPr>
          <w:rFonts w:ascii="仿宋" w:eastAsia="仿宋" w:hAnsi="仿宋" w:hint="eastAsia"/>
          <w:sz w:val="28"/>
          <w:szCs w:val="28"/>
        </w:rPr>
        <w:t>邮政编码：</w:t>
      </w:r>
      <w:r>
        <w:rPr>
          <w:rFonts w:ascii="仿宋" w:eastAsia="仿宋" w:hAnsi="仿宋"/>
          <w:sz w:val="28"/>
          <w:szCs w:val="28"/>
          <w:u w:val="thick"/>
        </w:rPr>
        <w:t xml:space="preserve">   </w:t>
      </w:r>
      <w:r>
        <w:rPr>
          <w:rFonts w:ascii="仿宋" w:eastAsia="仿宋" w:hAnsi="仿宋"/>
          <w:sz w:val="28"/>
          <w:szCs w:val="28"/>
          <w:u w:val="thick"/>
        </w:rPr>
        <w:tab/>
      </w:r>
    </w:p>
    <w:p w:rsidR="00CD6D5E" w:rsidRDefault="003601A8">
      <w:pPr>
        <w:tabs>
          <w:tab w:val="left" w:pos="3319"/>
          <w:tab w:val="left" w:pos="3680"/>
        </w:tabs>
        <w:adjustRightInd w:val="0"/>
        <w:snapToGrid w:val="0"/>
        <w:spacing w:line="600" w:lineRule="exact"/>
        <w:rPr>
          <w:rFonts w:ascii="仿宋" w:eastAsia="仿宋" w:hAnsi="仿宋"/>
          <w:sz w:val="28"/>
          <w:szCs w:val="28"/>
        </w:rPr>
      </w:pPr>
      <w:r>
        <w:rPr>
          <w:rFonts w:ascii="仿宋" w:eastAsia="仿宋" w:hAnsi="仿宋" w:hint="eastAsia"/>
          <w:sz w:val="28"/>
          <w:szCs w:val="28"/>
        </w:rPr>
        <w:t>联系人：</w:t>
      </w:r>
      <w:r>
        <w:rPr>
          <w:rFonts w:ascii="仿宋" w:eastAsia="仿宋" w:hAnsi="仿宋"/>
          <w:sz w:val="28"/>
          <w:szCs w:val="28"/>
          <w:u w:val="thick"/>
        </w:rPr>
        <w:t xml:space="preserve">     </w:t>
      </w:r>
      <w:r>
        <w:rPr>
          <w:rFonts w:ascii="仿宋" w:eastAsia="仿宋" w:hAnsi="仿宋"/>
          <w:sz w:val="28"/>
          <w:szCs w:val="28"/>
          <w:u w:val="thick"/>
        </w:rPr>
        <w:tab/>
      </w:r>
      <w:r>
        <w:rPr>
          <w:rFonts w:ascii="仿宋" w:eastAsia="仿宋" w:hAnsi="仿宋"/>
          <w:sz w:val="28"/>
          <w:szCs w:val="28"/>
        </w:rPr>
        <w:tab/>
      </w:r>
      <w:r>
        <w:rPr>
          <w:rFonts w:ascii="仿宋" w:eastAsia="仿宋" w:hAnsi="仿宋" w:hint="eastAsia"/>
          <w:sz w:val="28"/>
          <w:szCs w:val="28"/>
        </w:rPr>
        <w:t>联系电话：</w:t>
      </w:r>
      <w:r>
        <w:rPr>
          <w:rFonts w:ascii="仿宋" w:eastAsia="仿宋" w:hAnsi="仿宋"/>
          <w:sz w:val="28"/>
          <w:szCs w:val="28"/>
          <w:u w:val="thick"/>
        </w:rPr>
        <w:t xml:space="preserve">    </w:t>
      </w:r>
      <w:r>
        <w:rPr>
          <w:rFonts w:ascii="仿宋" w:eastAsia="仿宋" w:hAnsi="仿宋"/>
          <w:spacing w:val="3"/>
          <w:w w:val="98"/>
          <w:sz w:val="28"/>
          <w:szCs w:val="28"/>
          <w:u w:val="thick"/>
        </w:rPr>
        <w:t xml:space="preserve">          </w:t>
      </w:r>
    </w:p>
    <w:p w:rsidR="00CD6D5E" w:rsidRDefault="00CD6D5E">
      <w:pPr>
        <w:pStyle w:val="a9"/>
        <w:adjustRightInd w:val="0"/>
        <w:snapToGrid w:val="0"/>
        <w:spacing w:line="600" w:lineRule="exact"/>
        <w:ind w:firstLineChars="200" w:firstLine="560"/>
        <w:rPr>
          <w:rFonts w:ascii="仿宋" w:eastAsia="仿宋" w:hAnsi="仿宋"/>
        </w:rPr>
      </w:pPr>
    </w:p>
    <w:p w:rsidR="00CD6D5E" w:rsidRDefault="00CD6D5E">
      <w:pPr>
        <w:widowControl/>
        <w:adjustRightInd w:val="0"/>
        <w:snapToGrid w:val="0"/>
        <w:spacing w:line="600" w:lineRule="exact"/>
        <w:ind w:firstLineChars="200" w:firstLine="560"/>
        <w:jc w:val="left"/>
        <w:rPr>
          <w:rFonts w:ascii="仿宋" w:eastAsia="仿宋" w:hAnsi="仿宋"/>
          <w:sz w:val="28"/>
          <w:szCs w:val="28"/>
        </w:rPr>
      </w:pPr>
    </w:p>
    <w:p w:rsidR="00CD6D5E" w:rsidRDefault="003601A8">
      <w:pPr>
        <w:widowControl/>
        <w:jc w:val="left"/>
        <w:rPr>
          <w:rFonts w:ascii="仿宋" w:eastAsia="仿宋" w:hAnsi="仿宋"/>
          <w:sz w:val="28"/>
          <w:szCs w:val="28"/>
        </w:rPr>
      </w:pPr>
      <w:r>
        <w:rPr>
          <w:rFonts w:ascii="仿宋" w:eastAsia="仿宋" w:hAnsi="仿宋"/>
          <w:sz w:val="28"/>
          <w:szCs w:val="28"/>
        </w:rPr>
        <w:br w:type="page"/>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根据《中华人民共和国民法典》《中华人民共和国合同法》及相关法律、法规的规定，甲乙双方在自愿、平等、公平和诚实信用的基础上，甲方委托乙方为全校区师生员工提供安全、专业、规范、高质量的经营服务，经过双方平等协商，就乙方提供的服务及承租甲方可依法出租的房屋事宜，签订本合同，甲方全权委托</w:t>
      </w:r>
      <w:r>
        <w:rPr>
          <w:rFonts w:ascii="仿宋_GB2312" w:eastAsia="仿宋_GB2312" w:hAnsi="仿宋" w:hint="eastAsia"/>
          <w:sz w:val="32"/>
          <w:szCs w:val="32"/>
          <w:u w:val="single"/>
        </w:rPr>
        <w:t>重庆大学虎溪管理委员会</w:t>
      </w:r>
      <w:r>
        <w:rPr>
          <w:rFonts w:ascii="仿宋_GB2312" w:eastAsia="仿宋_GB2312" w:hAnsi="仿宋" w:hint="eastAsia"/>
          <w:sz w:val="32"/>
          <w:szCs w:val="32"/>
        </w:rPr>
        <w:t>对乙方提供的服务及出租房屋予以管理，并具体负责执行本合同。</w:t>
      </w:r>
      <w:r>
        <w:rPr>
          <w:rFonts w:ascii="仿宋_GB2312" w:eastAsia="仿宋_GB2312" w:hAnsi="仿宋" w:hint="eastAsia"/>
          <w:sz w:val="32"/>
          <w:szCs w:val="32"/>
        </w:rPr>
        <w:t xml:space="preserve">  </w:t>
      </w:r>
    </w:p>
    <w:p w:rsidR="00CD6D5E" w:rsidRDefault="003601A8">
      <w:pPr>
        <w:adjustRightInd w:val="0"/>
        <w:snapToGrid w:val="0"/>
        <w:spacing w:line="600" w:lineRule="exact"/>
        <w:ind w:firstLineChars="200" w:firstLine="640"/>
        <w:rPr>
          <w:rFonts w:ascii="楷体_GB2312" w:eastAsia="楷体_GB2312" w:hAnsi="仿宋"/>
          <w:sz w:val="32"/>
          <w:szCs w:val="32"/>
        </w:rPr>
      </w:pPr>
      <w:r>
        <w:rPr>
          <w:rFonts w:ascii="仿宋_GB2312" w:eastAsia="仿宋_GB2312" w:hAnsi="仿宋" w:hint="eastAsia"/>
          <w:sz w:val="32"/>
          <w:szCs w:val="32"/>
        </w:rPr>
        <w:t xml:space="preserve"> </w:t>
      </w:r>
      <w:r>
        <w:rPr>
          <w:rFonts w:ascii="楷体_GB2312" w:eastAsia="楷体_GB2312" w:hAnsi="仿宋" w:hint="eastAsia"/>
          <w:sz w:val="32"/>
          <w:szCs w:val="32"/>
        </w:rPr>
        <w:t>一、项目概况</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（一）重庆大学经营权期限：</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 xml:space="preserve"> </w:t>
      </w:r>
      <w:r>
        <w:rPr>
          <w:rFonts w:ascii="仿宋_GB2312" w:eastAsia="仿宋_GB2312" w:hAnsi="仿宋" w:hint="eastAsia"/>
          <w:sz w:val="32"/>
          <w:szCs w:val="32"/>
        </w:rPr>
        <w:t>月</w:t>
      </w:r>
      <w:r>
        <w:rPr>
          <w:rFonts w:ascii="仿宋_GB2312" w:eastAsia="仿宋_GB2312" w:hAnsi="仿宋" w:hint="eastAsia"/>
          <w:sz w:val="32"/>
          <w:szCs w:val="32"/>
        </w:rPr>
        <w:t xml:space="preserve"> </w:t>
      </w:r>
      <w:r>
        <w:rPr>
          <w:rFonts w:ascii="仿宋_GB2312" w:eastAsia="仿宋_GB2312" w:hAnsi="仿宋" w:hint="eastAsia"/>
          <w:sz w:val="32"/>
          <w:szCs w:val="32"/>
        </w:rPr>
        <w:t>日</w:t>
      </w:r>
      <w:r>
        <w:rPr>
          <w:rFonts w:ascii="仿宋_GB2312" w:eastAsia="仿宋_GB2312" w:hAnsi="仿宋" w:hint="eastAsia"/>
          <w:sz w:val="32"/>
          <w:szCs w:val="32"/>
        </w:rPr>
        <w:t xml:space="preserve">---   </w:t>
      </w:r>
      <w:r>
        <w:rPr>
          <w:rFonts w:ascii="仿宋_GB2312" w:eastAsia="仿宋_GB2312" w:hAnsi="仿宋" w:hint="eastAsia"/>
          <w:sz w:val="32"/>
          <w:szCs w:val="32"/>
        </w:rPr>
        <w:t>（叁年）。</w:t>
      </w:r>
      <w:r>
        <w:rPr>
          <w:rFonts w:ascii="仿宋_GB2312" w:eastAsia="仿宋_GB2312" w:hAnsi="仿宋" w:hint="eastAsia"/>
          <w:sz w:val="32"/>
          <w:szCs w:val="32"/>
        </w:rPr>
        <w:t xml:space="preserve"> </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（二）经营范围：</w:t>
      </w:r>
      <w:r>
        <w:rPr>
          <w:rFonts w:ascii="仿宋_GB2312" w:eastAsia="仿宋_GB2312" w:hAnsi="仿宋" w:hint="eastAsia"/>
          <w:sz w:val="32"/>
          <w:szCs w:val="32"/>
        </w:rPr>
        <w:t xml:space="preserve"> </w:t>
      </w:r>
      <w:r>
        <w:rPr>
          <w:rFonts w:ascii="仿宋_GB2312" w:eastAsia="仿宋_GB2312" w:hAnsi="仿宋" w:hint="eastAsia"/>
          <w:sz w:val="32"/>
          <w:szCs w:val="32"/>
          <w:u w:val="single"/>
        </w:rPr>
        <w:t xml:space="preserve">              </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（三）甲方向乙方提供用于经营场地，房屋坐落：</w:t>
      </w:r>
      <w:r>
        <w:rPr>
          <w:rFonts w:ascii="仿宋_GB2312" w:eastAsia="仿宋_GB2312" w:hAnsi="仿宋" w:hint="eastAsia"/>
          <w:sz w:val="32"/>
          <w:szCs w:val="32"/>
          <w:u w:val="single"/>
        </w:rPr>
        <w:t>重庆大学虎溪校区</w:t>
      </w:r>
      <w:r>
        <w:rPr>
          <w:rFonts w:ascii="仿宋_GB2312" w:eastAsia="仿宋_GB2312" w:hAnsi="仿宋" w:hint="eastAsia"/>
          <w:sz w:val="32"/>
          <w:szCs w:val="32"/>
          <w:u w:val="single"/>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w:t>
      </w:r>
      <w:r>
        <w:rPr>
          <w:rFonts w:ascii="仿宋_GB2312" w:eastAsia="仿宋_GB2312" w:hAnsi="仿宋" w:hint="eastAsia"/>
          <w:sz w:val="32"/>
          <w:szCs w:val="32"/>
        </w:rPr>
        <w:t xml:space="preserve"> </w:t>
      </w:r>
      <w:r>
        <w:rPr>
          <w:rFonts w:ascii="仿宋_GB2312" w:eastAsia="仿宋_GB2312" w:hAnsi="仿宋" w:hint="eastAsia"/>
          <w:w w:val="105"/>
          <w:sz w:val="32"/>
          <w:szCs w:val="32"/>
        </w:rPr>
        <w:t>房内禁止留宿（</w:t>
      </w:r>
      <w:r>
        <w:rPr>
          <w:rFonts w:ascii="仿宋_GB2312" w:eastAsia="仿宋_GB2312" w:hAnsi="仿宋" w:hint="eastAsia"/>
          <w:sz w:val="32"/>
          <w:szCs w:val="32"/>
        </w:rPr>
        <w:t>该房屋现有装修及设施设备情况，由甲、乙双方分别在本合同附件中列明。除双方另有约定外，该附件作为甲方按照本合同约定交付乙方使用和乙方在本合同租赁期满交还该房屋的验证凭据。租赁期满，甲方有权收回该房屋，乙方必须在租赁期满后一周内交还房屋</w:t>
      </w:r>
      <w:r>
        <w:rPr>
          <w:rFonts w:ascii="仿宋_GB2312" w:eastAsia="仿宋_GB2312" w:hAnsi="仿宋" w:hint="eastAsia"/>
          <w:w w:val="105"/>
          <w:sz w:val="32"/>
          <w:szCs w:val="32"/>
        </w:rPr>
        <w:t>）。</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（四）关于费用缴纳的约定</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月租金：大写：</w:t>
      </w:r>
      <w:r>
        <w:rPr>
          <w:rFonts w:ascii="仿宋_GB2312" w:eastAsia="仿宋_GB2312" w:hAnsi="仿宋" w:hint="eastAsia"/>
          <w:sz w:val="32"/>
          <w:szCs w:val="32"/>
        </w:rPr>
        <w:t xml:space="preserve">      </w:t>
      </w:r>
      <w:r>
        <w:rPr>
          <w:rFonts w:ascii="仿宋_GB2312" w:eastAsia="仿宋_GB2312" w:hAnsi="仿宋" w:hint="eastAsia"/>
          <w:sz w:val="32"/>
          <w:szCs w:val="32"/>
        </w:rPr>
        <w:t>（小写：）</w:t>
      </w:r>
    </w:p>
    <w:p w:rsidR="00CD6D5E" w:rsidRDefault="003601A8">
      <w:pPr>
        <w:pStyle w:val="a9"/>
        <w:adjustRightInd w:val="0"/>
        <w:snapToGrid w:val="0"/>
        <w:spacing w:line="600" w:lineRule="exact"/>
        <w:ind w:firstLineChars="300" w:firstLine="960"/>
        <w:rPr>
          <w:rFonts w:ascii="仿宋_GB2312" w:eastAsia="仿宋_GB2312" w:hAnsi="仿宋"/>
          <w:sz w:val="32"/>
          <w:szCs w:val="32"/>
        </w:rPr>
      </w:pPr>
      <w:r>
        <w:rPr>
          <w:rFonts w:ascii="仿宋_GB2312" w:eastAsia="仿宋_GB2312" w:hAnsi="仿宋" w:hint="eastAsia"/>
          <w:sz w:val="32"/>
          <w:szCs w:val="32"/>
        </w:rPr>
        <w:t>年租金：大写：</w:t>
      </w:r>
      <w:r>
        <w:rPr>
          <w:rFonts w:ascii="仿宋_GB2312" w:eastAsia="仿宋_GB2312" w:hAnsi="仿宋" w:hint="eastAsia"/>
          <w:sz w:val="32"/>
          <w:szCs w:val="32"/>
        </w:rPr>
        <w:t xml:space="preserve">      </w:t>
      </w:r>
      <w:r>
        <w:rPr>
          <w:rFonts w:ascii="仿宋_GB2312" w:eastAsia="仿宋_GB2312" w:hAnsi="仿宋" w:hint="eastAsia"/>
          <w:sz w:val="32"/>
          <w:szCs w:val="32"/>
        </w:rPr>
        <w:t>（小写：）</w:t>
      </w:r>
      <w:r>
        <w:rPr>
          <w:rFonts w:ascii="仿宋_GB2312" w:eastAsia="仿宋_GB2312" w:hAnsi="仿宋" w:hint="eastAsia"/>
          <w:sz w:val="32"/>
          <w:szCs w:val="32"/>
        </w:rPr>
        <w:t xml:space="preserve"> </w:t>
      </w:r>
    </w:p>
    <w:p w:rsidR="00CD6D5E" w:rsidRDefault="003601A8">
      <w:pPr>
        <w:pStyle w:val="a9"/>
        <w:adjustRightInd w:val="0"/>
        <w:snapToGrid w:val="0"/>
        <w:spacing w:line="600" w:lineRule="exact"/>
        <w:ind w:firstLineChars="100" w:firstLine="320"/>
        <w:rPr>
          <w:rFonts w:ascii="仿宋_GB2312" w:eastAsia="仿宋_GB2312" w:hAnsi="仿宋"/>
          <w:sz w:val="32"/>
          <w:szCs w:val="32"/>
        </w:rPr>
      </w:pPr>
      <w:r>
        <w:rPr>
          <w:rFonts w:ascii="仿宋_GB2312" w:eastAsia="仿宋_GB2312" w:hAnsi="仿宋" w:hint="eastAsia"/>
          <w:sz w:val="32"/>
          <w:szCs w:val="32"/>
        </w:rPr>
        <w:t>（全年房租按</w:t>
      </w: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个月计算，每年</w:t>
      </w:r>
      <w:r>
        <w:rPr>
          <w:rFonts w:ascii="仿宋_GB2312" w:eastAsia="仿宋_GB2312" w:hAnsi="仿宋"/>
          <w:sz w:val="32"/>
          <w:szCs w:val="32"/>
        </w:rPr>
        <w:t xml:space="preserve">  </w:t>
      </w:r>
      <w:r>
        <w:rPr>
          <w:rFonts w:ascii="仿宋_GB2312" w:eastAsia="仿宋_GB2312" w:hAnsi="仿宋" w:hint="eastAsia"/>
          <w:sz w:val="32"/>
          <w:szCs w:val="32"/>
        </w:rPr>
        <w:t>月份、</w:t>
      </w:r>
      <w:r>
        <w:rPr>
          <w:rFonts w:ascii="仿宋_GB2312" w:eastAsia="仿宋_GB2312" w:hAnsi="仿宋" w:hint="eastAsia"/>
          <w:sz w:val="32"/>
          <w:szCs w:val="32"/>
        </w:rPr>
        <w:t xml:space="preserve"> </w:t>
      </w:r>
      <w:r>
        <w:rPr>
          <w:rFonts w:ascii="仿宋_GB2312" w:eastAsia="仿宋_GB2312" w:hAnsi="仿宋" w:hint="eastAsia"/>
          <w:sz w:val="32"/>
          <w:szCs w:val="32"/>
        </w:rPr>
        <w:t>月份不计房租）</w:t>
      </w:r>
    </w:p>
    <w:p w:rsidR="00CD6D5E" w:rsidRDefault="003601A8">
      <w:pPr>
        <w:widowControl/>
        <w:adjustRightInd w:val="0"/>
        <w:snapToGrid w:val="0"/>
        <w:spacing w:line="600" w:lineRule="exact"/>
        <w:ind w:firstLineChars="250" w:firstLine="800"/>
        <w:jc w:val="left"/>
        <w:rPr>
          <w:rFonts w:ascii="仿宋_GB2312" w:eastAsia="仿宋_GB2312" w:hAnsi="仿宋"/>
          <w:b/>
          <w:sz w:val="32"/>
          <w:szCs w:val="32"/>
        </w:rPr>
      </w:pPr>
      <w:r>
        <w:rPr>
          <w:rFonts w:ascii="仿宋_GB2312" w:eastAsia="仿宋_GB2312" w:hAnsi="仿宋" w:hint="eastAsia"/>
          <w:sz w:val="32"/>
          <w:szCs w:val="32"/>
        </w:rPr>
        <w:t>房租</w:t>
      </w:r>
      <w:r>
        <w:rPr>
          <w:rFonts w:ascii="仿宋_GB2312" w:eastAsia="仿宋_GB2312" w:hAnsi="仿宋" w:hint="eastAsia"/>
          <w:sz w:val="32"/>
          <w:szCs w:val="32"/>
          <w:u w:val="single"/>
        </w:rPr>
        <w:t>每</w:t>
      </w:r>
      <w:r>
        <w:rPr>
          <w:rFonts w:ascii="仿宋_GB2312" w:eastAsia="仿宋_GB2312" w:hAnsi="仿宋" w:hint="eastAsia"/>
          <w:sz w:val="32"/>
          <w:szCs w:val="32"/>
          <w:u w:val="single"/>
        </w:rPr>
        <w:t>6</w:t>
      </w:r>
      <w:r>
        <w:rPr>
          <w:rFonts w:ascii="仿宋_GB2312" w:eastAsia="仿宋_GB2312" w:hAnsi="仿宋" w:hint="eastAsia"/>
          <w:sz w:val="32"/>
          <w:szCs w:val="32"/>
          <w:u w:val="single"/>
        </w:rPr>
        <w:t>个月</w:t>
      </w:r>
      <w:r>
        <w:rPr>
          <w:rFonts w:ascii="仿宋_GB2312" w:eastAsia="仿宋_GB2312" w:hAnsi="仿宋" w:hint="eastAsia"/>
          <w:sz w:val="32"/>
          <w:szCs w:val="32"/>
        </w:rPr>
        <w:t>缴纳一次：在合同</w:t>
      </w:r>
      <w:bookmarkStart w:id="0" w:name="_GoBack"/>
      <w:bookmarkEnd w:id="0"/>
      <w:r>
        <w:rPr>
          <w:rFonts w:ascii="仿宋_GB2312" w:eastAsia="仿宋_GB2312" w:hAnsi="仿宋" w:hint="eastAsia"/>
          <w:sz w:val="32"/>
          <w:szCs w:val="32"/>
        </w:rPr>
        <w:t>签订</w:t>
      </w:r>
      <w:r w:rsidR="002B4BF2">
        <w:rPr>
          <w:rFonts w:ascii="仿宋_GB2312" w:eastAsia="仿宋_GB2312" w:hAnsi="仿宋" w:hint="eastAsia"/>
          <w:sz w:val="32"/>
          <w:szCs w:val="32"/>
        </w:rPr>
        <w:t>后的7个</w:t>
      </w:r>
      <w:r>
        <w:rPr>
          <w:rFonts w:ascii="仿宋_GB2312" w:eastAsia="仿宋_GB2312" w:hAnsi="仿宋" w:hint="eastAsia"/>
          <w:sz w:val="32"/>
          <w:szCs w:val="32"/>
        </w:rPr>
        <w:t>工作日内，乙方到重庆大学虎溪校区校内财务室缴纳第一次的房屋租金，每</w:t>
      </w:r>
      <w:r>
        <w:rPr>
          <w:rFonts w:ascii="仿宋_GB2312" w:eastAsia="仿宋_GB2312" w:hAnsi="仿宋" w:hint="eastAsia"/>
          <w:sz w:val="32"/>
          <w:szCs w:val="32"/>
        </w:rPr>
        <w:t>6</w:t>
      </w:r>
      <w:r>
        <w:rPr>
          <w:rFonts w:ascii="仿宋_GB2312" w:eastAsia="仿宋_GB2312" w:hAnsi="仿宋" w:hint="eastAsia"/>
          <w:sz w:val="32"/>
          <w:szCs w:val="32"/>
        </w:rPr>
        <w:t>个月后的</w:t>
      </w:r>
      <w:r>
        <w:rPr>
          <w:rFonts w:ascii="仿宋_GB2312" w:eastAsia="仿宋_GB2312" w:hAnsi="仿宋" w:hint="eastAsia"/>
          <w:sz w:val="32"/>
          <w:szCs w:val="32"/>
        </w:rPr>
        <w:t>5</w:t>
      </w:r>
      <w:r>
        <w:rPr>
          <w:rFonts w:ascii="仿宋_GB2312" w:eastAsia="仿宋_GB2312" w:hAnsi="仿宋" w:hint="eastAsia"/>
          <w:sz w:val="32"/>
          <w:szCs w:val="32"/>
        </w:rPr>
        <w:t>个</w:t>
      </w:r>
      <w:r>
        <w:rPr>
          <w:rFonts w:ascii="仿宋_GB2312" w:eastAsia="仿宋_GB2312" w:hAnsi="仿宋"/>
          <w:sz w:val="32"/>
          <w:szCs w:val="32"/>
        </w:rPr>
        <w:t>工作日内</w:t>
      </w:r>
      <w:r>
        <w:rPr>
          <w:rFonts w:ascii="仿宋_GB2312" w:eastAsia="仿宋_GB2312" w:hAnsi="仿宋" w:hint="eastAsia"/>
          <w:sz w:val="32"/>
          <w:szCs w:val="32"/>
        </w:rPr>
        <w:t>缴纳第二次租金，依此类推）。</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w:t>
      </w:r>
      <w:r>
        <w:rPr>
          <w:rFonts w:ascii="仿宋_GB2312" w:eastAsia="仿宋_GB2312" w:hAnsi="仿宋" w:hint="eastAsia"/>
          <w:sz w:val="32"/>
          <w:szCs w:val="32"/>
        </w:rPr>
        <w:t>租金支付方式：凭《重庆大学房屋租金缴费通知单》到重庆大学虎溪校区财务室（综合楼</w:t>
      </w:r>
      <w:r>
        <w:rPr>
          <w:rFonts w:ascii="仿宋_GB2312" w:eastAsia="仿宋_GB2312" w:hAnsi="仿宋" w:hint="eastAsia"/>
          <w:sz w:val="32"/>
          <w:szCs w:val="32"/>
        </w:rPr>
        <w:t>243</w:t>
      </w:r>
      <w:r>
        <w:rPr>
          <w:rFonts w:ascii="仿宋_GB2312" w:eastAsia="仿宋_GB2312" w:hAnsi="仿宋" w:hint="eastAsia"/>
          <w:sz w:val="32"/>
          <w:szCs w:val="32"/>
        </w:rPr>
        <w:t>室）缴款。</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乙方未按约定时间支付租金超</w:t>
      </w:r>
      <w:r>
        <w:rPr>
          <w:rFonts w:ascii="仿宋_GB2312" w:eastAsia="仿宋_GB2312" w:hAnsi="仿宋" w:hint="eastAsia"/>
          <w:sz w:val="32"/>
          <w:szCs w:val="32"/>
        </w:rPr>
        <w:t>10</w:t>
      </w:r>
      <w:r>
        <w:rPr>
          <w:rFonts w:ascii="仿宋_GB2312" w:eastAsia="仿宋_GB2312" w:hAnsi="仿宋" w:hint="eastAsia"/>
          <w:sz w:val="32"/>
          <w:szCs w:val="32"/>
        </w:rPr>
        <w:t>个工作日，甲方有权单独解除合同。</w:t>
      </w:r>
    </w:p>
    <w:p w:rsidR="00CD6D5E" w:rsidRDefault="003601A8">
      <w:pPr>
        <w:pStyle w:val="a9"/>
        <w:adjustRightInd w:val="0"/>
        <w:snapToGrid w:val="0"/>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（五）履约保证金的约定</w:t>
      </w:r>
    </w:p>
    <w:p w:rsidR="00CD6D5E" w:rsidRDefault="003601A8">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kern w:val="0"/>
          <w:sz w:val="32"/>
          <w:szCs w:val="32"/>
        </w:rPr>
        <w:t>1.</w:t>
      </w:r>
      <w:r>
        <w:rPr>
          <w:rFonts w:ascii="仿宋_GB2312" w:eastAsia="仿宋_GB2312" w:hAnsi="仿宋" w:hint="eastAsia"/>
          <w:kern w:val="0"/>
          <w:sz w:val="32"/>
          <w:szCs w:val="32"/>
        </w:rPr>
        <w:t>乙方</w:t>
      </w:r>
      <w:r>
        <w:rPr>
          <w:rFonts w:ascii="仿宋_GB2312" w:eastAsia="仿宋_GB2312" w:hAnsi="仿宋" w:cs="宋体" w:hint="eastAsia"/>
          <w:kern w:val="0"/>
          <w:sz w:val="32"/>
          <w:szCs w:val="32"/>
        </w:rPr>
        <w:t>在合同签订前两</w:t>
      </w:r>
      <w:r w:rsidR="002B4BF2">
        <w:rPr>
          <w:rFonts w:ascii="仿宋_GB2312" w:eastAsia="仿宋_GB2312" w:hAnsi="仿宋" w:cs="宋体" w:hint="eastAsia"/>
          <w:kern w:val="0"/>
          <w:sz w:val="32"/>
          <w:szCs w:val="32"/>
        </w:rPr>
        <w:t>个工作</w:t>
      </w:r>
      <w:r w:rsidR="002B4BF2">
        <w:rPr>
          <w:rFonts w:ascii="仿宋_GB2312" w:eastAsia="仿宋_GB2312" w:hAnsi="仿宋" w:cs="宋体"/>
          <w:kern w:val="0"/>
          <w:sz w:val="32"/>
          <w:szCs w:val="32"/>
        </w:rPr>
        <w:t>日内</w:t>
      </w:r>
      <w:r>
        <w:rPr>
          <w:rFonts w:ascii="仿宋_GB2312" w:eastAsia="仿宋_GB2312" w:hAnsi="仿宋" w:cs="宋体" w:hint="eastAsia"/>
          <w:kern w:val="0"/>
          <w:sz w:val="32"/>
          <w:szCs w:val="32"/>
        </w:rPr>
        <w:t>缴纳履约保证金，金额为（</w:t>
      </w:r>
      <w:r>
        <w:rPr>
          <w:rFonts w:ascii="仿宋_GB2312" w:eastAsia="仿宋_GB2312" w:hAnsi="仿宋" w:cs="宋体" w:hint="eastAsia"/>
          <w:kern w:val="0"/>
          <w:sz w:val="32"/>
          <w:szCs w:val="32"/>
        </w:rPr>
        <w:t>6</w:t>
      </w:r>
      <w:r>
        <w:rPr>
          <w:rFonts w:ascii="仿宋_GB2312" w:eastAsia="仿宋_GB2312" w:hAnsi="仿宋" w:cs="宋体" w:hint="eastAsia"/>
          <w:kern w:val="0"/>
          <w:sz w:val="32"/>
          <w:szCs w:val="32"/>
        </w:rPr>
        <w:t>个月房租）人民币</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w:t>
      </w:r>
      <w:r>
        <w:rPr>
          <w:rFonts w:ascii="仿宋_GB2312" w:eastAsia="仿宋_GB2312" w:hAnsi="仿宋" w:hint="eastAsia"/>
          <w:sz w:val="32"/>
          <w:szCs w:val="32"/>
        </w:rPr>
        <w:t>户</w:t>
      </w:r>
      <w:r>
        <w:rPr>
          <w:rFonts w:ascii="仿宋_GB2312" w:eastAsia="仿宋_GB2312" w:hAnsi="仿宋" w:hint="eastAsia"/>
          <w:sz w:val="32"/>
          <w:szCs w:val="32"/>
        </w:rPr>
        <w:t xml:space="preserve">  </w:t>
      </w:r>
      <w:r>
        <w:rPr>
          <w:rFonts w:ascii="仿宋_GB2312" w:eastAsia="仿宋_GB2312" w:hAnsi="仿宋" w:hint="eastAsia"/>
          <w:sz w:val="32"/>
          <w:szCs w:val="32"/>
        </w:rPr>
        <w:t>名</w:t>
      </w:r>
      <w:r>
        <w:rPr>
          <w:rFonts w:ascii="仿宋_GB2312" w:eastAsia="仿宋_GB2312" w:hAnsi="仿宋" w:hint="eastAsia"/>
          <w:sz w:val="32"/>
          <w:szCs w:val="32"/>
        </w:rPr>
        <w:t xml:space="preserve"> </w:t>
      </w:r>
      <w:r>
        <w:rPr>
          <w:rFonts w:ascii="仿宋_GB2312" w:eastAsia="仿宋_GB2312" w:hAnsi="仿宋" w:hint="eastAsia"/>
          <w:sz w:val="32"/>
          <w:szCs w:val="32"/>
        </w:rPr>
        <w:t>：</w:t>
      </w:r>
      <w:r>
        <w:rPr>
          <w:rFonts w:ascii="仿宋_GB2312" w:eastAsia="仿宋_GB2312" w:hAnsi="仿宋"/>
          <w:sz w:val="32"/>
          <w:szCs w:val="32"/>
        </w:rPr>
        <w:t>重庆大学</w:t>
      </w:r>
      <w:r>
        <w:rPr>
          <w:rFonts w:ascii="仿宋_GB2312" w:eastAsia="仿宋_GB2312" w:hAnsi="仿宋" w:hint="eastAsia"/>
          <w:sz w:val="32"/>
          <w:szCs w:val="32"/>
        </w:rPr>
        <w:t xml:space="preserve"> </w:t>
      </w:r>
      <w:r>
        <w:rPr>
          <w:rFonts w:ascii="仿宋_GB2312" w:eastAsia="仿宋_GB2312" w:hAnsi="仿宋" w:hint="eastAsia"/>
          <w:sz w:val="32"/>
          <w:szCs w:val="32"/>
        </w:rPr>
        <w:t>，开户行：中国银行重庆高新分行，账</w:t>
      </w:r>
      <w:r>
        <w:rPr>
          <w:rFonts w:ascii="仿宋_GB2312" w:eastAsia="仿宋_GB2312" w:hAnsi="仿宋" w:hint="eastAsia"/>
          <w:sz w:val="32"/>
          <w:szCs w:val="32"/>
        </w:rPr>
        <w:t xml:space="preserve">  </w:t>
      </w:r>
      <w:r>
        <w:rPr>
          <w:rFonts w:ascii="仿宋_GB2312" w:eastAsia="仿宋_GB2312" w:hAnsi="仿宋" w:hint="eastAsia"/>
          <w:sz w:val="32"/>
          <w:szCs w:val="32"/>
        </w:rPr>
        <w:t>号：</w:t>
      </w:r>
      <w:r>
        <w:rPr>
          <w:rFonts w:ascii="仿宋_GB2312" w:eastAsia="仿宋_GB2312" w:hAnsi="仿宋"/>
          <w:sz w:val="32"/>
          <w:szCs w:val="32"/>
        </w:rPr>
        <w:t>108802942397</w:t>
      </w:r>
      <w:r>
        <w:rPr>
          <w:rFonts w:ascii="仿宋_GB2312" w:eastAsia="仿宋_GB2312" w:hAnsi="仿宋" w:hint="eastAsia"/>
          <w:sz w:val="32"/>
          <w:szCs w:val="32"/>
        </w:rPr>
        <w:t>，</w:t>
      </w:r>
      <w:r>
        <w:rPr>
          <w:rFonts w:ascii="仿宋_GB2312" w:eastAsia="仿宋_GB2312" w:hAnsi="仿宋" w:cs="宋体" w:hint="eastAsia"/>
          <w:kern w:val="0"/>
          <w:sz w:val="32"/>
          <w:szCs w:val="32"/>
        </w:rPr>
        <w:t>需备注缴款单位及用途），作用为规范其商业经营行为。</w:t>
      </w:r>
      <w:r>
        <w:rPr>
          <w:rFonts w:ascii="仿宋_GB2312" w:eastAsia="仿宋_GB2312" w:hAnsi="仿宋" w:hint="eastAsia"/>
          <w:sz w:val="32"/>
          <w:szCs w:val="32"/>
        </w:rPr>
        <w:t>甲方收取履约保证金后应向乙方出具收款凭证</w:t>
      </w:r>
      <w:r>
        <w:rPr>
          <w:rFonts w:ascii="仿宋_GB2312" w:eastAsia="仿宋_GB2312" w:hAnsi="仿宋" w:hint="eastAsia"/>
          <w:spacing w:val="-17"/>
          <w:sz w:val="32"/>
          <w:szCs w:val="32"/>
        </w:rPr>
        <w:t>。</w:t>
      </w:r>
      <w:r>
        <w:rPr>
          <w:rFonts w:ascii="仿宋_GB2312" w:eastAsia="仿宋_GB2312" w:hAnsi="仿宋" w:hint="eastAsia"/>
          <w:w w:val="105"/>
          <w:sz w:val="32"/>
          <w:szCs w:val="32"/>
        </w:rPr>
        <w:t>乙方若有欠费或违反合同条款行为，甲方保留从乙方保证金中抵扣欠费及损失的权利。</w:t>
      </w:r>
    </w:p>
    <w:p w:rsidR="00CD6D5E" w:rsidRDefault="003601A8">
      <w:pPr>
        <w:pStyle w:val="a9"/>
        <w:adjustRightInd w:val="0"/>
        <w:snapToGrid w:val="0"/>
        <w:spacing w:line="600" w:lineRule="exact"/>
        <w:ind w:firstLineChars="200" w:firstLine="670"/>
        <w:rPr>
          <w:rFonts w:ascii="仿宋_GB2312" w:eastAsia="仿宋_GB2312" w:hAnsi="仿宋"/>
          <w:kern w:val="0"/>
          <w:sz w:val="32"/>
          <w:szCs w:val="32"/>
        </w:rPr>
      </w:pPr>
      <w:r>
        <w:rPr>
          <w:rFonts w:ascii="仿宋_GB2312" w:eastAsia="仿宋_GB2312" w:hAnsi="仿宋" w:hint="eastAsia"/>
          <w:w w:val="105"/>
          <w:sz w:val="32"/>
          <w:szCs w:val="32"/>
        </w:rPr>
        <w:t>2.</w:t>
      </w:r>
      <w:r>
        <w:rPr>
          <w:rFonts w:ascii="仿宋_GB2312" w:eastAsia="仿宋_GB2312" w:hAnsi="仿宋" w:hint="eastAsia"/>
          <w:sz w:val="32"/>
          <w:szCs w:val="32"/>
        </w:rPr>
        <w:t>租赁期满或合同解除后，在乙方无违约的情况下，甲方在</w:t>
      </w:r>
      <w:r>
        <w:rPr>
          <w:rFonts w:ascii="仿宋_GB2312" w:eastAsia="仿宋_GB2312" w:hAnsi="仿宋" w:hint="eastAsia"/>
          <w:sz w:val="32"/>
          <w:szCs w:val="32"/>
        </w:rPr>
        <w:t>10</w:t>
      </w:r>
      <w:r>
        <w:rPr>
          <w:rFonts w:ascii="仿宋_GB2312" w:eastAsia="仿宋_GB2312" w:hAnsi="仿宋" w:hint="eastAsia"/>
          <w:sz w:val="32"/>
          <w:szCs w:val="32"/>
        </w:rPr>
        <w:t>个工作日内将履约保证金无息退还给乙方。（遇节假日或不可预见顺延）。若乙方合同期间有违约行为，甲方有权扣除履约保证金或不予</w:t>
      </w:r>
      <w:r>
        <w:rPr>
          <w:rFonts w:ascii="仿宋_GB2312" w:eastAsia="仿宋_GB2312" w:hAnsi="仿宋" w:hint="eastAsia"/>
          <w:sz w:val="32"/>
          <w:szCs w:val="32"/>
        </w:rPr>
        <w:t>退还。</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（六）租赁期内，因该房屋租赁产生的税费按国家法律、法规规定承担。</w:t>
      </w:r>
    </w:p>
    <w:p w:rsidR="00CD6D5E" w:rsidRDefault="003601A8">
      <w:pPr>
        <w:tabs>
          <w:tab w:val="left" w:pos="519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（七）其他约定：</w:t>
      </w:r>
      <w:r>
        <w:rPr>
          <w:rFonts w:ascii="仿宋_GB2312" w:eastAsia="仿宋_GB2312" w:hAnsi="仿宋" w:hint="eastAsia"/>
          <w:sz w:val="32"/>
          <w:szCs w:val="32"/>
          <w:u w:val="thick"/>
        </w:rPr>
        <w:t xml:space="preserve">  </w:t>
      </w:r>
      <w:r>
        <w:rPr>
          <w:rFonts w:ascii="仿宋_GB2312" w:eastAsia="仿宋_GB2312" w:hAnsi="仿宋" w:hint="eastAsia"/>
          <w:sz w:val="32"/>
          <w:szCs w:val="32"/>
          <w:u w:val="thick"/>
        </w:rPr>
        <w:tab/>
      </w:r>
      <w:r>
        <w:rPr>
          <w:rFonts w:ascii="仿宋_GB2312" w:eastAsia="仿宋_GB2312" w:hAnsi="仿宋" w:hint="eastAsia"/>
          <w:sz w:val="32"/>
          <w:szCs w:val="32"/>
        </w:rPr>
        <w:t xml:space="preserve"> </w:t>
      </w:r>
      <w:r>
        <w:rPr>
          <w:rFonts w:ascii="仿宋_GB2312" w:eastAsia="仿宋_GB2312" w:hAnsi="仿宋" w:hint="eastAsia"/>
          <w:spacing w:val="-3"/>
          <w:sz w:val="32"/>
          <w:szCs w:val="32"/>
        </w:rPr>
        <w:t xml:space="preserve"> </w:t>
      </w:r>
      <w:r>
        <w:rPr>
          <w:rFonts w:ascii="仿宋_GB2312" w:eastAsia="仿宋_GB2312" w:hAnsi="仿宋" w:hint="eastAsia"/>
          <w:sz w:val="32"/>
          <w:szCs w:val="32"/>
        </w:rPr>
        <w:t>。</w:t>
      </w:r>
    </w:p>
    <w:p w:rsidR="00CD6D5E" w:rsidRDefault="003601A8">
      <w:pPr>
        <w:adjustRightInd w:val="0"/>
        <w:snapToGrid w:val="0"/>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 xml:space="preserve"> </w:t>
      </w:r>
      <w:r>
        <w:rPr>
          <w:rFonts w:ascii="楷体_GB2312" w:eastAsia="楷体_GB2312" w:hAnsi="仿宋" w:hint="eastAsia"/>
          <w:sz w:val="32"/>
          <w:szCs w:val="32"/>
        </w:rPr>
        <w:t>二、甲方的权利和义务</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（一）对乙方实施综合管理，积极指导乙方做好服务工作，维护校区师生员工的合法权益。</w:t>
      </w:r>
      <w:r>
        <w:rPr>
          <w:rFonts w:ascii="仿宋_GB2312" w:eastAsia="仿宋_GB2312" w:hAnsi="仿宋" w:hint="eastAsia"/>
          <w:sz w:val="32"/>
          <w:szCs w:val="32"/>
        </w:rPr>
        <w:t xml:space="preserve"> </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（二）审定乙方制定的所有管理规定及实施细则，并监督乙方遵守执行。</w:t>
      </w:r>
    </w:p>
    <w:p w:rsidR="00CD6D5E" w:rsidRDefault="003601A8">
      <w:pPr>
        <w:pStyle w:val="aff7"/>
        <w:adjustRightInd w:val="0"/>
        <w:snapToGrid w:val="0"/>
        <w:spacing w:line="600" w:lineRule="exact"/>
        <w:ind w:firstLine="640"/>
        <w:rPr>
          <w:rFonts w:ascii="仿宋_GB2312" w:eastAsia="仿宋_GB2312" w:hAnsi="仿宋"/>
          <w:sz w:val="32"/>
          <w:szCs w:val="32"/>
        </w:rPr>
      </w:pPr>
      <w:r>
        <w:rPr>
          <w:rFonts w:ascii="仿宋_GB2312" w:eastAsia="仿宋_GB2312" w:hAnsi="仿宋" w:hint="eastAsia"/>
          <w:sz w:val="32"/>
          <w:szCs w:val="32"/>
        </w:rPr>
        <w:lastRenderedPageBreak/>
        <w:t>（三）甲方有权审定和核查商品（服务）的质量、价格、卫生情况，有权了解乙方在校区的经营业绩等情况。</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（四）库房管理：对所提供的库房仅供乙方作为办公场所和商品库存场地，不得另做他用。</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（五）对乙方的服务考核、评价管理纳入重庆大学虎溪校区服务质量监督体系。对于乙方的服务质量，依据</w:t>
      </w:r>
      <w:r>
        <w:rPr>
          <w:rFonts w:ascii="仿宋_GB2312" w:eastAsia="仿宋_GB2312" w:hAnsi="仿宋" w:hint="eastAsia"/>
          <w:sz w:val="32"/>
          <w:szCs w:val="32"/>
        </w:rPr>
        <w:t xml:space="preserve"> </w:t>
      </w:r>
      <w:r>
        <w:rPr>
          <w:rFonts w:ascii="仿宋_GB2312" w:eastAsia="仿宋_GB2312" w:hAnsi="仿宋" w:hint="eastAsia"/>
          <w:sz w:val="32"/>
          <w:szCs w:val="32"/>
        </w:rPr>
        <w:t>《重庆虎溪校区商铺管理办法》的相关规定实施。</w:t>
      </w:r>
    </w:p>
    <w:p w:rsidR="00CD6D5E" w:rsidRDefault="003601A8">
      <w:pPr>
        <w:adjustRightInd w:val="0"/>
        <w:snapToGrid w:val="0"/>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三、乙方的权利和义务</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（一）严格遵守国家、重庆市的法律、法规和《招标文件》中的相关规定，为重庆大学虎溪校区师生员工提供安全、专业、规范、高质量的商品及服务。在经营服务期内，乙方不得将该经营权转让第三方。</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（二）制定该门店的各项管理办法、规章制度及岗位责任。</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（三）建立健全管理档案：</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商品卫生、检验合格资料。</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商品进出货账目及台账记录。</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负责人及员工健康证明</w:t>
      </w:r>
      <w:r>
        <w:rPr>
          <w:rFonts w:ascii="仿宋_GB2312" w:eastAsia="仿宋_GB2312" w:hAnsi="仿宋" w:hint="eastAsia"/>
          <w:sz w:val="32"/>
          <w:szCs w:val="32"/>
        </w:rPr>
        <w:t>及各项信息档案。</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商品（服务）价格明细表</w:t>
      </w:r>
    </w:p>
    <w:p w:rsidR="00CD6D5E" w:rsidRDefault="003601A8">
      <w:pPr>
        <w:adjustRightInd w:val="0"/>
        <w:snapToGrid w:val="0"/>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以上信息在正式营业之前须报重庆大学虎溪校区管理委员会备案。</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（四）乙方负责人信息、电话、违约投诉电话等信息在本门店显著位置公布，接受全校师生的监督。</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（五）经营期间须服从学校的消防、安全、经营时间等方面的</w:t>
      </w:r>
      <w:r>
        <w:rPr>
          <w:rFonts w:ascii="仿宋_GB2312" w:eastAsia="仿宋_GB2312" w:hAnsi="仿宋" w:hint="eastAsia"/>
          <w:sz w:val="32"/>
          <w:szCs w:val="32"/>
        </w:rPr>
        <w:lastRenderedPageBreak/>
        <w:t>管理。</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（六）经营期间发生的各种纠纷以及由此产生的法律问题均由乙方全部自行负责解决。</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（七）经营期间发生一切事故和安全问题，均由乙方自行负责。由此而带来的法律责任和一切经济损失均乙方承担。</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八）接受重庆市和属地市场监督、卫生防疫等政府部门和重庆大学虎溪校区有关部门的指导、监督。乙方在经营过程中如违反规定受到通报批评或处罚，所有损失由乙方承担，并赔偿甲方三倍罚金，合同履约保证金不予退还，甲方将对其名誉损失进行追责。</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（九）按时缴纳水、电、气等相关费用。水电费按商业用水、用电标准收取。以上费用每学期结算一次。</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（十）保持经营场所室内和周边环境秩序和卫生。不得在公共区域堆放杂物。</w:t>
      </w:r>
    </w:p>
    <w:p w:rsidR="00CD6D5E" w:rsidRDefault="003601A8">
      <w:pPr>
        <w:adjustRightInd w:val="0"/>
        <w:snapToGrid w:val="0"/>
        <w:spacing w:line="600" w:lineRule="exact"/>
        <w:ind w:firstLineChars="200" w:firstLine="670"/>
        <w:rPr>
          <w:rFonts w:ascii="楷体_GB2312" w:eastAsia="楷体_GB2312" w:hAnsi="仿宋"/>
          <w:sz w:val="32"/>
          <w:szCs w:val="32"/>
        </w:rPr>
      </w:pPr>
      <w:r>
        <w:rPr>
          <w:rFonts w:ascii="楷体_GB2312" w:eastAsia="楷体_GB2312" w:hAnsi="仿宋" w:hint="eastAsia"/>
          <w:w w:val="105"/>
          <w:sz w:val="32"/>
          <w:szCs w:val="32"/>
        </w:rPr>
        <w:t>四、关于甲方交房的约定</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甲方应于本合同签订之日起</w:t>
      </w:r>
      <w:r>
        <w:rPr>
          <w:rFonts w:ascii="仿宋_GB2312" w:eastAsia="仿宋_GB2312" w:hAnsi="仿宋" w:hint="eastAsia"/>
          <w:sz w:val="32"/>
          <w:szCs w:val="32"/>
          <w:u w:val="thick"/>
        </w:rPr>
        <w:t>7</w:t>
      </w:r>
      <w:r>
        <w:rPr>
          <w:rFonts w:ascii="仿宋_GB2312" w:eastAsia="仿宋_GB2312" w:hAnsi="仿宋" w:hint="eastAsia"/>
          <w:sz w:val="32"/>
          <w:szCs w:val="32"/>
          <w:u w:val="thick"/>
        </w:rPr>
        <w:t>个工作日</w:t>
      </w:r>
      <w:r>
        <w:rPr>
          <w:rFonts w:ascii="仿宋_GB2312" w:eastAsia="仿宋_GB2312" w:hAnsi="仿宋" w:hint="eastAsia"/>
          <w:sz w:val="32"/>
          <w:szCs w:val="32"/>
        </w:rPr>
        <w:t>内协助乙方与原商户进行交接。《现有装修、附属设施及设备清单》经双方交验签字盖章并移交房门钥匙后视为交付完成。</w:t>
      </w:r>
    </w:p>
    <w:p w:rsidR="00CD6D5E" w:rsidRDefault="003601A8">
      <w:pPr>
        <w:adjustRightInd w:val="0"/>
        <w:snapToGrid w:val="0"/>
        <w:spacing w:line="600" w:lineRule="exact"/>
        <w:ind w:firstLineChars="200" w:firstLine="670"/>
        <w:rPr>
          <w:rFonts w:ascii="楷体_GB2312" w:eastAsia="楷体_GB2312" w:hAnsi="仿宋"/>
          <w:sz w:val="32"/>
          <w:szCs w:val="32"/>
        </w:rPr>
      </w:pPr>
      <w:r>
        <w:rPr>
          <w:rFonts w:ascii="楷体_GB2312" w:eastAsia="楷体_GB2312" w:hAnsi="仿宋" w:hint="eastAsia"/>
          <w:w w:val="105"/>
          <w:sz w:val="32"/>
          <w:szCs w:val="32"/>
        </w:rPr>
        <w:t>五、关于房屋转租转借与安全责任的约定</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（一）未经甲方书面同意，乙方不得将房屋转租、转借他人。若发现并查实乙方将房屋转租、转借他人，甲方可立即解除合同并将该房屋无条件收回。</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（二）乙方法定代表人是本单位的安全责任人，应制定相关管理规章制度及措施，确保安全；合同期内乙方对所承租房屋的安全</w:t>
      </w:r>
      <w:r>
        <w:rPr>
          <w:rFonts w:ascii="仿宋_GB2312" w:eastAsia="仿宋_GB2312" w:hAnsi="仿宋" w:hint="eastAsia"/>
          <w:sz w:val="32"/>
          <w:szCs w:val="32"/>
        </w:rPr>
        <w:lastRenderedPageBreak/>
        <w:t>负全责；对其治安、消防和其他安全事故承担刑事、民事责任。</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（三）乙方应落实安全防范措施，贵重设备物资设专人管理，防止被</w:t>
      </w:r>
      <w:r>
        <w:rPr>
          <w:rFonts w:ascii="仿宋_GB2312" w:eastAsia="仿宋_GB2312" w:hAnsi="仿宋" w:hint="eastAsia"/>
          <w:sz w:val="32"/>
          <w:szCs w:val="32"/>
        </w:rPr>
        <w:t>盗。</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（四）乙方应服从甲方管理，并自觉接受国家公安机关和公安消防机构的治安消防督促、检查，完善治安、消防等国家规定的相关手续。</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乙方改造、装修，应征得甲方书面同意，并向公安消防机构申报审批和验收后，在保卫处备案。凡涉及变动原用电、用水线路及管道，或新安装线路的，应一并提交改造、装修的线路布置图，以备日后检查、维修；改造、装修施工必须遵守消防安全操作规范，乙方对改造、装修施工的消防安全承担全责，竣工时须进行消防安全验收。</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（六）乙方应根据中华人民共和国国家标准配备足够的消防器材，消防器材要安置在醒目并使</w:t>
      </w:r>
      <w:r>
        <w:rPr>
          <w:rFonts w:ascii="仿宋_GB2312" w:eastAsia="仿宋_GB2312" w:hAnsi="仿宋" w:hint="eastAsia"/>
          <w:sz w:val="32"/>
          <w:szCs w:val="32"/>
        </w:rPr>
        <w:t>用方便的位置，严禁随意移动或作其他使用，严禁在消防设施、器材附近堆放任何物品。</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（七）乙方不得超过原设计装表容量擅自增加用电负荷；各种用电设备、仪器必须保持正</w:t>
      </w:r>
      <w:r>
        <w:rPr>
          <w:rFonts w:ascii="仿宋_GB2312" w:eastAsia="仿宋_GB2312" w:hAnsi="仿宋" w:hint="eastAsia"/>
          <w:spacing w:val="-1"/>
          <w:sz w:val="32"/>
          <w:szCs w:val="32"/>
        </w:rPr>
        <w:t>常运转，严禁超负荷运行、严禁设备、仪器带病作业；安装和修理用电设备、仪器时，应由专</w:t>
      </w:r>
      <w:r>
        <w:rPr>
          <w:rFonts w:ascii="仿宋_GB2312" w:eastAsia="仿宋_GB2312" w:hAnsi="仿宋" w:hint="eastAsia"/>
          <w:sz w:val="32"/>
          <w:szCs w:val="32"/>
        </w:rPr>
        <w:t>业人员进行操作并认真检验。严禁变动室内电路，因工作必须变动时，要经甲方批准。</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（八）未经甲方允许，乙方严禁使用大功率电器，严禁私拉电力线路，以防火灾。</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（九）乙方严禁使用用火设备设施。</w:t>
      </w:r>
      <w:r>
        <w:rPr>
          <w:rFonts w:ascii="仿宋_GB2312" w:eastAsia="仿宋_GB2312" w:hAnsi="仿宋" w:hint="eastAsia"/>
          <w:sz w:val="32"/>
          <w:szCs w:val="32"/>
        </w:rPr>
        <w:t xml:space="preserve"> </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（十）乙方严禁使用或存放易燃易爆及其他危险品。</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（十一）未经甲方允许，乙方不得改变房</w:t>
      </w:r>
      <w:r>
        <w:rPr>
          <w:rFonts w:ascii="仿宋_GB2312" w:eastAsia="仿宋_GB2312" w:hAnsi="仿宋" w:hint="eastAsia"/>
          <w:sz w:val="32"/>
          <w:szCs w:val="32"/>
        </w:rPr>
        <w:t>屋用途，不得私搭乱建，不得随意张贴宣传标语、广告等印刷品。</w:t>
      </w:r>
    </w:p>
    <w:p w:rsidR="00CD6D5E" w:rsidRDefault="003601A8">
      <w:pPr>
        <w:pStyle w:val="a9"/>
        <w:adjustRightInd w:val="0"/>
        <w:snapToGrid w:val="0"/>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六、监督考核管理要求</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（一）乙方只能根据合同约定经营范围售卖商品（服务），不能超范围进行其他商业活动。每发现一次超范围经营，处以</w:t>
      </w:r>
      <w:r>
        <w:rPr>
          <w:rFonts w:ascii="仿宋_GB2312" w:eastAsia="仿宋_GB2312" w:hAnsi="仿宋" w:hint="eastAsia"/>
          <w:sz w:val="32"/>
          <w:szCs w:val="32"/>
        </w:rPr>
        <w:t>500</w:t>
      </w:r>
      <w:r>
        <w:rPr>
          <w:rFonts w:ascii="仿宋_GB2312" w:eastAsia="仿宋_GB2312" w:hAnsi="仿宋" w:hint="eastAsia"/>
          <w:sz w:val="32"/>
          <w:szCs w:val="32"/>
        </w:rPr>
        <w:t>元违约处罚。情节特别严重的，甲方有权解除合同。</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（二）不得擅自提高生活超市商品销售价格，一经查实私自涨价，处以</w:t>
      </w:r>
      <w:r>
        <w:rPr>
          <w:rFonts w:ascii="仿宋_GB2312" w:eastAsia="仿宋_GB2312" w:hAnsi="仿宋" w:hint="eastAsia"/>
          <w:sz w:val="32"/>
          <w:szCs w:val="32"/>
        </w:rPr>
        <w:t>1000</w:t>
      </w:r>
      <w:r>
        <w:rPr>
          <w:rFonts w:ascii="仿宋_GB2312" w:eastAsia="仿宋_GB2312" w:hAnsi="仿宋" w:hint="eastAsia"/>
          <w:sz w:val="32"/>
          <w:szCs w:val="32"/>
        </w:rPr>
        <w:t>元违约处罚。甲方有权解除合同。</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（三）乙方必须加强安全生产、环境卫生和消防管理等意识。有下列情况之一的，每发现一次则处以</w:t>
      </w:r>
      <w:r>
        <w:rPr>
          <w:rFonts w:ascii="仿宋_GB2312" w:eastAsia="仿宋_GB2312" w:hAnsi="仿宋" w:hint="eastAsia"/>
          <w:sz w:val="32"/>
          <w:szCs w:val="32"/>
        </w:rPr>
        <w:t>1000</w:t>
      </w:r>
      <w:r>
        <w:rPr>
          <w:rFonts w:ascii="仿宋_GB2312" w:eastAsia="仿宋_GB2312" w:hAnsi="仿宋" w:hint="eastAsia"/>
          <w:sz w:val="32"/>
          <w:szCs w:val="32"/>
        </w:rPr>
        <w:t>元违约处罚，情节和后果特别严重的，甲方有权解除合同：</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无故不按时营业，被举报核实的。</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售卖过期变质商品，被举报核实的。</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售卖三无产品，被举报核实的。</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营业场所室内及周边环境卫生情况差。</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擅自私拉乱接电线、使用大功率电器，在仓库或办公场所使用电饭锅、电炒锅等行为的。</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私自动用、拆卸、故意毁损消防灭火设施、器材的。</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未经虎溪管委会同意，私自在经营场所住宿，被发现或核实的。</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（五）未尽事宜按照《重庆大学虎溪校区商铺管理办法》相关规定执行。</w:t>
      </w:r>
    </w:p>
    <w:p w:rsidR="00CD6D5E" w:rsidRDefault="003601A8">
      <w:pPr>
        <w:adjustRightInd w:val="0"/>
        <w:snapToGrid w:val="0"/>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lastRenderedPageBreak/>
        <w:t>七、违约责任</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（一）因乙方原因，造成直接造成甲方经济损失的，乙方应给予甲方相应补偿，甲方有权要求乙方</w:t>
      </w:r>
      <w:r>
        <w:rPr>
          <w:rFonts w:ascii="仿宋_GB2312" w:eastAsia="仿宋_GB2312" w:hAnsi="仿宋" w:hint="eastAsia"/>
          <w:sz w:val="32"/>
          <w:szCs w:val="32"/>
        </w:rPr>
        <w:t>限期整改，并有权终止合同。</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（二）乙方如不能按时缴纳房租、能源费用的，或不履行《招标文件》内规定的责任，则视为违约。甲方有权终止本合同，并追究乙方的违约责任。</w:t>
      </w:r>
      <w:r>
        <w:rPr>
          <w:rFonts w:ascii="仿宋_GB2312" w:eastAsia="仿宋_GB2312" w:hAnsi="仿宋" w:hint="eastAsia"/>
          <w:sz w:val="32"/>
          <w:szCs w:val="32"/>
        </w:rPr>
        <w:t xml:space="preserve"> </w:t>
      </w:r>
    </w:p>
    <w:p w:rsidR="00CD6D5E" w:rsidRDefault="003601A8">
      <w:pPr>
        <w:adjustRightInd w:val="0"/>
        <w:snapToGrid w:val="0"/>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八、争议解决</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凡与本合同有关的一切争议，甲乙双方应首先通过友好协商解决，协商不成的，可依法选择向甲方所在地人民法院起诉。</w:t>
      </w:r>
    </w:p>
    <w:p w:rsidR="00CD6D5E" w:rsidRDefault="003601A8">
      <w:pPr>
        <w:adjustRightInd w:val="0"/>
        <w:snapToGrid w:val="0"/>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九、其他事项</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（一）《招标文件》和乙方的竞标书及其它附件作为本合同的一部分，与本合同具有同等法律效力；</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（二）营业执照法定代表人名称必须与乙方名称一致，若乙方为法人的，则以营业执照登记的法人为准；</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（三）乙方不得使用该房屋从事违法、违规活动；</w:t>
      </w:r>
    </w:p>
    <w:p w:rsidR="00CD6D5E" w:rsidRDefault="003601A8">
      <w:pPr>
        <w:pStyle w:val="a9"/>
        <w:adjustRightInd w:val="0"/>
        <w:snapToGrid w:val="0"/>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（四）乙方应合理使用并爱护该房屋及其附属设施。因乙方保管不当或不合理使用，致使该房屋及其附属设施发生损坏或故障的</w:t>
      </w:r>
      <w:r>
        <w:rPr>
          <w:rFonts w:ascii="仿宋_GB2312" w:eastAsia="仿宋_GB2312" w:hAnsi="仿宋" w:hint="eastAsia"/>
          <w:sz w:val="32"/>
          <w:szCs w:val="32"/>
        </w:rPr>
        <w:t>,</w:t>
      </w:r>
      <w:r>
        <w:rPr>
          <w:rFonts w:ascii="仿宋_GB2312" w:eastAsia="仿宋_GB2312" w:hAnsi="仿宋" w:hint="eastAsia"/>
          <w:sz w:val="32"/>
          <w:szCs w:val="32"/>
        </w:rPr>
        <w:t>乙方应负责维修或承担赔偿责任；乙方保管不当或不合理使用导致附属物品、设备设施损坏并拒绝赔偿的，甲方有权单方解除合同，同时有权扣除钙该合同的履约保证金或不予退还；</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（五）在租赁期内未征得甲方书面同意以及按规定须经有关部门审批但未核准前，乙方不得擅自改变房屋用途和结构。乙方擅自改变房屋用途，甲方有权单方解除合同；</w:t>
      </w:r>
    </w:p>
    <w:p w:rsidR="00CD6D5E" w:rsidRDefault="003601A8">
      <w:pPr>
        <w:pStyle w:val="a9"/>
        <w:tabs>
          <w:tab w:val="left" w:pos="9987"/>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（六）租赁期内，甲方提前收回该房屋或乙方提前退租的，应提前</w:t>
      </w:r>
      <w:r>
        <w:rPr>
          <w:rFonts w:ascii="仿宋_GB2312" w:eastAsia="仿宋_GB2312" w:hAnsi="仿宋" w:hint="eastAsia"/>
          <w:spacing w:val="3"/>
          <w:sz w:val="32"/>
          <w:szCs w:val="32"/>
          <w:u w:val="thick"/>
        </w:rPr>
        <w:t>30</w:t>
      </w:r>
      <w:r>
        <w:rPr>
          <w:rFonts w:ascii="仿宋_GB2312" w:eastAsia="仿宋_GB2312" w:hAnsi="仿宋" w:hint="eastAsia"/>
          <w:spacing w:val="3"/>
          <w:sz w:val="32"/>
          <w:szCs w:val="32"/>
          <w:u w:val="thick"/>
        </w:rPr>
        <w:t>个工作</w:t>
      </w:r>
      <w:r>
        <w:rPr>
          <w:rFonts w:ascii="仿宋_GB2312" w:eastAsia="仿宋_GB2312" w:hAnsi="仿宋" w:hint="eastAsia"/>
          <w:sz w:val="32"/>
          <w:szCs w:val="32"/>
          <w:u w:val="thick"/>
        </w:rPr>
        <w:t>日</w:t>
      </w:r>
      <w:r>
        <w:rPr>
          <w:rFonts w:ascii="仿宋_GB2312" w:eastAsia="仿宋_GB2312" w:hAnsi="仿宋" w:hint="eastAsia"/>
          <w:sz w:val="32"/>
          <w:szCs w:val="32"/>
        </w:rPr>
        <w:t>通知</w:t>
      </w:r>
      <w:r>
        <w:rPr>
          <w:rFonts w:ascii="仿宋_GB2312" w:eastAsia="仿宋_GB2312" w:hAnsi="仿宋" w:hint="eastAsia"/>
          <w:spacing w:val="-18"/>
          <w:sz w:val="32"/>
          <w:szCs w:val="32"/>
        </w:rPr>
        <w:t>对</w:t>
      </w:r>
      <w:r>
        <w:rPr>
          <w:rFonts w:ascii="仿宋_GB2312" w:eastAsia="仿宋_GB2312" w:hAnsi="仿宋" w:hint="eastAsia"/>
          <w:sz w:val="32"/>
          <w:szCs w:val="32"/>
        </w:rPr>
        <w:t>方；</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（七）租赁到期或合同解除后，乙方应将房屋钥匙及正常使用状态下的附件中所列物品交还给甲方，乙方应当保证该房屋附属设施、设备、装饰装修保持良好，结清应由乙方支付的相关费用，不赔偿装修；</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（八）甲方保证已如实介绍该房屋权属状况、附属设施设备、装饰装修情况。乙方保证已对上述房产作充分了解并实地看房，对该房屋现状无异议，愿意租赁该房屋；</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（九）乙方员工的医疗保险及发生的各种工伤事故，由乙方自行负责。</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（十）乙方有如下违约行为时，甲方可立</w:t>
      </w:r>
      <w:r>
        <w:rPr>
          <w:rFonts w:ascii="仿宋_GB2312" w:eastAsia="仿宋_GB2312" w:hAnsi="仿宋" w:hint="eastAsia"/>
          <w:sz w:val="32"/>
          <w:szCs w:val="32"/>
        </w:rPr>
        <w:t>即终止合同，乙方必须在</w:t>
      </w:r>
      <w:r>
        <w:rPr>
          <w:rFonts w:ascii="仿宋_GB2312" w:eastAsia="仿宋_GB2312" w:hAnsi="仿宋" w:hint="eastAsia"/>
          <w:sz w:val="32"/>
          <w:szCs w:val="32"/>
          <w:u w:val="thick"/>
        </w:rPr>
        <w:t>15</w:t>
      </w:r>
      <w:r>
        <w:rPr>
          <w:rFonts w:ascii="仿宋_GB2312" w:eastAsia="仿宋_GB2312" w:hAnsi="仿宋" w:hint="eastAsia"/>
          <w:sz w:val="32"/>
          <w:szCs w:val="32"/>
          <w:u w:val="thick"/>
        </w:rPr>
        <w:t>日</w:t>
      </w:r>
      <w:r>
        <w:rPr>
          <w:rFonts w:ascii="仿宋_GB2312" w:eastAsia="仿宋_GB2312" w:hAnsi="仿宋" w:hint="eastAsia"/>
          <w:sz w:val="32"/>
          <w:szCs w:val="32"/>
        </w:rPr>
        <w:t>内退还承租公房。造成甲方损失的由乙方承担赔偿责任和法律责任；</w:t>
      </w:r>
    </w:p>
    <w:p w:rsidR="00CD6D5E" w:rsidRDefault="003601A8">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擅自将承租公房转租、分租、转借、转让、调换的。</w:t>
      </w:r>
    </w:p>
    <w:p w:rsidR="00CD6D5E" w:rsidRDefault="003601A8">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擅自改变承租公房用途及超出经营范围的。</w:t>
      </w:r>
    </w:p>
    <w:p w:rsidR="00CD6D5E" w:rsidRDefault="003601A8">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擅自装修改造、改变房屋结构、损坏房屋及设施、占道、占地搭建的。</w:t>
      </w:r>
    </w:p>
    <w:p w:rsidR="00CD6D5E" w:rsidRDefault="003601A8">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逾期达</w:t>
      </w:r>
      <w:r>
        <w:rPr>
          <w:rFonts w:ascii="仿宋_GB2312" w:eastAsia="仿宋_GB2312" w:hAnsi="仿宋" w:hint="eastAsia"/>
          <w:sz w:val="32"/>
          <w:szCs w:val="32"/>
        </w:rPr>
        <w:t>1</w:t>
      </w:r>
      <w:r>
        <w:rPr>
          <w:rFonts w:ascii="仿宋_GB2312" w:eastAsia="仿宋_GB2312" w:hAnsi="仿宋" w:hint="eastAsia"/>
          <w:sz w:val="32"/>
          <w:szCs w:val="32"/>
        </w:rPr>
        <w:t>个月未支付租金、保证金等相关费用的。</w:t>
      </w:r>
    </w:p>
    <w:p w:rsidR="00CD6D5E" w:rsidRDefault="003601A8">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利用承租公房进行违法、违规活动的。</w:t>
      </w:r>
    </w:p>
    <w:p w:rsidR="00CD6D5E" w:rsidRDefault="003601A8">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因违规经营受到政府及学校相关部门处罚的。</w:t>
      </w:r>
    </w:p>
    <w:p w:rsidR="00CD6D5E" w:rsidRDefault="003601A8">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对政府、学校消防安全管理部门下达的安全隐患通知书整改不力，达不到整改要求的。</w:t>
      </w:r>
    </w:p>
    <w:p w:rsidR="00CD6D5E" w:rsidRDefault="003601A8">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8.</w:t>
      </w:r>
      <w:r>
        <w:rPr>
          <w:rFonts w:ascii="仿宋_GB2312" w:eastAsia="仿宋_GB2312" w:hAnsi="仿宋" w:hint="eastAsia"/>
          <w:sz w:val="32"/>
          <w:szCs w:val="32"/>
        </w:rPr>
        <w:t>违反安全责任约定的。</w:t>
      </w:r>
    </w:p>
    <w:p w:rsidR="00CD6D5E" w:rsidRDefault="003601A8">
      <w:pPr>
        <w:tabs>
          <w:tab w:val="left" w:pos="6195"/>
          <w:tab w:val="left" w:pos="925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（十一）关于租</w:t>
      </w:r>
      <w:r>
        <w:rPr>
          <w:rFonts w:ascii="仿宋_GB2312" w:eastAsia="仿宋_GB2312" w:hAnsi="仿宋" w:hint="eastAsia"/>
          <w:sz w:val="32"/>
          <w:szCs w:val="32"/>
        </w:rPr>
        <w:t>赁期间房屋被征收的约定：</w:t>
      </w:r>
      <w:r>
        <w:rPr>
          <w:rFonts w:ascii="仿宋_GB2312" w:eastAsia="仿宋_GB2312" w:hAnsi="仿宋" w:hint="eastAsia"/>
          <w:spacing w:val="3"/>
          <w:sz w:val="32"/>
          <w:szCs w:val="32"/>
          <w:u w:val="thick"/>
        </w:rPr>
        <w:t>按国家相关政策法规执</w:t>
      </w:r>
      <w:r>
        <w:rPr>
          <w:rFonts w:ascii="仿宋_GB2312" w:eastAsia="仿宋_GB2312" w:hAnsi="仿宋" w:hint="eastAsia"/>
          <w:sz w:val="32"/>
          <w:szCs w:val="32"/>
          <w:u w:val="thick"/>
        </w:rPr>
        <w:t>行</w:t>
      </w:r>
      <w:r>
        <w:rPr>
          <w:rFonts w:ascii="仿宋_GB2312" w:eastAsia="仿宋_GB2312" w:hAnsi="仿宋" w:hint="eastAsia"/>
          <w:sz w:val="32"/>
          <w:szCs w:val="32"/>
        </w:rPr>
        <w:t>。</w:t>
      </w:r>
    </w:p>
    <w:p w:rsidR="00CD6D5E" w:rsidRDefault="003601A8">
      <w:pPr>
        <w:adjustRightInd w:val="0"/>
        <w:snapToGrid w:val="0"/>
        <w:spacing w:line="600" w:lineRule="exact"/>
        <w:ind w:firstLineChars="200" w:firstLine="670"/>
        <w:rPr>
          <w:rFonts w:ascii="楷体_GB2312" w:eastAsia="楷体_GB2312" w:hAnsi="仿宋"/>
          <w:w w:val="105"/>
          <w:sz w:val="32"/>
          <w:szCs w:val="32"/>
        </w:rPr>
      </w:pPr>
      <w:r>
        <w:rPr>
          <w:rFonts w:ascii="楷体_GB2312" w:eastAsia="楷体_GB2312" w:hAnsi="仿宋" w:hint="eastAsia"/>
          <w:w w:val="105"/>
          <w:sz w:val="32"/>
          <w:szCs w:val="32"/>
        </w:rPr>
        <w:t>十、补充约定</w:t>
      </w:r>
    </w:p>
    <w:p w:rsidR="00CD6D5E" w:rsidRDefault="003601A8">
      <w:pPr>
        <w:adjustRightInd w:val="0"/>
        <w:snapToGrid w:val="0"/>
        <w:spacing w:line="600" w:lineRule="exact"/>
        <w:ind w:firstLineChars="200" w:firstLine="640"/>
        <w:rPr>
          <w:rFonts w:ascii="仿宋_GB2312" w:eastAsia="仿宋_GB2312" w:hAnsi="仿宋"/>
          <w:b/>
          <w:w w:val="105"/>
          <w:sz w:val="32"/>
          <w:szCs w:val="32"/>
        </w:rPr>
      </w:pPr>
      <w:r>
        <w:rPr>
          <w:rFonts w:ascii="仿宋_GB2312" w:eastAsia="仿宋_GB2312" w:hAnsi="仿宋" w:hint="eastAsia"/>
          <w:sz w:val="32"/>
          <w:szCs w:val="32"/>
        </w:rPr>
        <w:t>（一）乙方及其工作人员的车辆按学校规定进入校区行驶时，必须遵守国家相关交通法规和重庆大学相关规定，礼让行人，文明驾驶，文明停放，不得影响学校的正常教学科研工作，不得对校区行人和动植物造成伤害，否则，由此造成的一切后果由乙方承担。</w:t>
      </w:r>
    </w:p>
    <w:p w:rsidR="00CD6D5E" w:rsidRDefault="003601A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（二）乙方有积极配合甲方做好新冠肺炎防控工作的义务。出入校园的工作人员要按照学校要求，履行申报手续，采取防护措施（如佩戴口罩、测量体温等），执行门禁规定。</w:t>
      </w:r>
    </w:p>
    <w:p w:rsidR="00CD6D5E" w:rsidRDefault="003601A8">
      <w:pPr>
        <w:adjustRightInd w:val="0"/>
        <w:snapToGrid w:val="0"/>
        <w:spacing w:line="600" w:lineRule="exact"/>
        <w:ind w:firstLineChars="200" w:firstLine="700"/>
        <w:rPr>
          <w:rFonts w:ascii="楷体_GB2312" w:eastAsia="楷体_GB2312" w:hAnsi="仿宋"/>
          <w:sz w:val="32"/>
          <w:szCs w:val="32"/>
        </w:rPr>
      </w:pPr>
      <w:r>
        <w:rPr>
          <w:rFonts w:ascii="楷体_GB2312" w:eastAsia="楷体_GB2312" w:hAnsi="仿宋" w:hint="eastAsia"/>
          <w:w w:val="110"/>
          <w:sz w:val="32"/>
          <w:szCs w:val="32"/>
        </w:rPr>
        <w:t>十一、附则</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（一）本合同所列地址为各方准确联系地址，相关文书送达到该地址，即视为送达给其本人。任何一方地址变更，应及时书面通知相关方，否则自行承担相关责任。</w:t>
      </w:r>
    </w:p>
    <w:p w:rsidR="00CD6D5E" w:rsidRDefault="003601A8">
      <w:pPr>
        <w:tabs>
          <w:tab w:val="left" w:pos="3958"/>
        </w:tabs>
        <w:adjustRightInd w:val="0"/>
        <w:snapToGrid w:val="0"/>
        <w:spacing w:line="600" w:lineRule="exact"/>
        <w:ind w:firstLineChars="200" w:firstLine="640"/>
        <w:rPr>
          <w:rFonts w:ascii="仿宋_GB2312" w:eastAsia="仿宋_GB2312" w:hAnsi="仿宋"/>
          <w:b/>
          <w:sz w:val="32"/>
          <w:szCs w:val="32"/>
        </w:rPr>
      </w:pPr>
      <w:r>
        <w:rPr>
          <w:rFonts w:ascii="仿宋_GB2312" w:eastAsia="仿宋_GB2312" w:hAnsi="仿宋" w:hint="eastAsia"/>
          <w:sz w:val="32"/>
          <w:szCs w:val="32"/>
        </w:rPr>
        <w:t>（二）本合同一式</w:t>
      </w:r>
      <w:r>
        <w:rPr>
          <w:rFonts w:ascii="仿宋_GB2312" w:eastAsia="仿宋_GB2312" w:hAnsi="仿宋" w:hint="eastAsia"/>
          <w:sz w:val="32"/>
          <w:szCs w:val="32"/>
          <w:u w:val="thick"/>
        </w:rPr>
        <w:t>伍</w:t>
      </w:r>
      <w:r>
        <w:rPr>
          <w:rFonts w:ascii="仿宋_GB2312" w:eastAsia="仿宋_GB2312" w:hAnsi="仿宋" w:hint="eastAsia"/>
          <w:sz w:val="32"/>
          <w:szCs w:val="32"/>
        </w:rPr>
        <w:t>份，甲方执</w:t>
      </w:r>
      <w:r>
        <w:rPr>
          <w:rFonts w:ascii="仿宋_GB2312" w:eastAsia="仿宋_GB2312" w:hAnsi="仿宋" w:hint="eastAsia"/>
          <w:sz w:val="32"/>
          <w:szCs w:val="32"/>
          <w:u w:val="thick"/>
        </w:rPr>
        <w:t>叁</w:t>
      </w:r>
      <w:r>
        <w:rPr>
          <w:rFonts w:ascii="仿宋_GB2312" w:eastAsia="仿宋_GB2312" w:hAnsi="仿宋" w:hint="eastAsia"/>
          <w:sz w:val="32"/>
          <w:szCs w:val="32"/>
        </w:rPr>
        <w:t>份，乙方执</w:t>
      </w:r>
      <w:r>
        <w:rPr>
          <w:rFonts w:ascii="仿宋_GB2312" w:eastAsia="仿宋_GB2312" w:hAnsi="仿宋" w:hint="eastAsia"/>
          <w:sz w:val="32"/>
          <w:szCs w:val="32"/>
          <w:u w:val="thick"/>
        </w:rPr>
        <w:t>贰</w:t>
      </w:r>
      <w:r>
        <w:rPr>
          <w:rFonts w:ascii="仿宋_GB2312" w:eastAsia="仿宋_GB2312" w:hAnsi="仿宋" w:hint="eastAsia"/>
          <w:sz w:val="32"/>
          <w:szCs w:val="32"/>
        </w:rPr>
        <w:t>份，均具有同等法律效力</w:t>
      </w:r>
      <w:r>
        <w:rPr>
          <w:rFonts w:ascii="仿宋_GB2312" w:eastAsia="仿宋_GB2312" w:hAnsi="仿宋" w:hint="eastAsia"/>
          <w:b/>
          <w:sz w:val="32"/>
          <w:szCs w:val="32"/>
        </w:rPr>
        <w:t>。</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（以下无正文）</w:t>
      </w:r>
    </w:p>
    <w:p w:rsidR="00CD6D5E" w:rsidRDefault="003601A8">
      <w:pPr>
        <w:widowControl/>
        <w:jc w:val="left"/>
        <w:rPr>
          <w:rFonts w:ascii="仿宋_GB2312" w:eastAsia="仿宋_GB2312" w:hAnsi="仿宋" w:cs="宋体"/>
          <w:sz w:val="32"/>
          <w:szCs w:val="32"/>
        </w:rPr>
      </w:pPr>
      <w:r>
        <w:rPr>
          <w:rFonts w:ascii="仿宋_GB2312" w:eastAsia="仿宋_GB2312" w:hAnsi="仿宋"/>
          <w:sz w:val="32"/>
          <w:szCs w:val="32"/>
        </w:rPr>
        <w:br w:type="page"/>
      </w:r>
    </w:p>
    <w:p w:rsidR="00CD6D5E" w:rsidRDefault="00CD6D5E">
      <w:pPr>
        <w:pStyle w:val="a9"/>
        <w:adjustRightInd w:val="0"/>
        <w:snapToGrid w:val="0"/>
        <w:spacing w:line="600" w:lineRule="exact"/>
        <w:ind w:firstLineChars="200" w:firstLine="640"/>
        <w:rPr>
          <w:rFonts w:ascii="仿宋_GB2312" w:eastAsia="仿宋_GB2312" w:hAnsi="仿宋"/>
          <w:sz w:val="32"/>
          <w:szCs w:val="32"/>
        </w:rPr>
      </w:pPr>
    </w:p>
    <w:p w:rsidR="00CD6D5E" w:rsidRDefault="003601A8">
      <w:pPr>
        <w:adjustRightInd w:val="0"/>
        <w:snapToGrid w:val="0"/>
        <w:spacing w:line="600" w:lineRule="exact"/>
        <w:ind w:firstLineChars="200" w:firstLine="670"/>
        <w:rPr>
          <w:rFonts w:ascii="仿宋_GB2312" w:eastAsia="仿宋_GB2312" w:hAnsi="仿宋"/>
          <w:sz w:val="32"/>
          <w:szCs w:val="32"/>
        </w:rPr>
      </w:pPr>
      <w:r>
        <w:rPr>
          <w:rFonts w:ascii="仿宋_GB2312" w:eastAsia="仿宋_GB2312" w:hAnsi="仿宋" w:hint="eastAsia"/>
          <w:w w:val="105"/>
          <w:sz w:val="32"/>
          <w:szCs w:val="32"/>
        </w:rPr>
        <w:t>请乙方仔细阅读合同内容后，将下段文字抄写与下方横线上。</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我方已仔细阅读本合同内容</w:t>
      </w:r>
      <w:r>
        <w:rPr>
          <w:rFonts w:ascii="仿宋_GB2312" w:eastAsia="仿宋_GB2312" w:hAnsi="仿宋" w:hint="eastAsia"/>
          <w:sz w:val="32"/>
          <w:szCs w:val="32"/>
        </w:rPr>
        <w:t>,</w:t>
      </w:r>
      <w:r>
        <w:rPr>
          <w:rFonts w:ascii="仿宋_GB2312" w:eastAsia="仿宋_GB2312" w:hAnsi="仿宋" w:hint="eastAsia"/>
          <w:sz w:val="32"/>
          <w:szCs w:val="32"/>
        </w:rPr>
        <w:t>清楚地理解其所表达的含义</w:t>
      </w:r>
      <w:r>
        <w:rPr>
          <w:rFonts w:ascii="仿宋_GB2312" w:eastAsia="仿宋_GB2312" w:hAnsi="仿宋" w:hint="eastAsia"/>
          <w:sz w:val="32"/>
          <w:szCs w:val="32"/>
        </w:rPr>
        <w:t>,</w:t>
      </w:r>
      <w:r>
        <w:rPr>
          <w:rFonts w:ascii="仿宋_GB2312" w:eastAsia="仿宋_GB2312" w:hAnsi="仿宋" w:hint="eastAsia"/>
          <w:sz w:val="32"/>
          <w:szCs w:val="32"/>
        </w:rPr>
        <w:t>愿意遵守合同约定。</w:t>
      </w: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noProof/>
          <w:sz w:val="32"/>
          <w:szCs w:val="32"/>
          <w:u w:val="single"/>
        </w:rPr>
        <w:drawing>
          <wp:anchor distT="0" distB="0" distL="0" distR="0" simplePos="0" relativeHeight="251660288" behindDoc="0" locked="0" layoutInCell="1" allowOverlap="1">
            <wp:simplePos x="0" y="0"/>
            <wp:positionH relativeFrom="page">
              <wp:posOffset>400050</wp:posOffset>
            </wp:positionH>
            <wp:positionV relativeFrom="paragraph">
              <wp:posOffset>598805</wp:posOffset>
            </wp:positionV>
            <wp:extent cx="6794500" cy="190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6794500" cy="19050"/>
                    </a:xfrm>
                    <a:prstGeom prst="rect">
                      <a:avLst/>
                    </a:prstGeom>
                  </pic:spPr>
                </pic:pic>
              </a:graphicData>
            </a:graphic>
          </wp:anchor>
        </w:drawing>
      </w:r>
      <w:r>
        <w:rPr>
          <w:rFonts w:ascii="仿宋_GB2312" w:eastAsia="仿宋_GB2312" w:hAnsi="仿宋" w:hint="eastAsia"/>
          <w:noProof/>
          <w:sz w:val="32"/>
          <w:szCs w:val="32"/>
          <w:u w:val="single"/>
        </w:rPr>
        <w:drawing>
          <wp:anchor distT="0" distB="0" distL="0" distR="0" simplePos="0" relativeHeight="251659264" behindDoc="1" locked="0" layoutInCell="1" allowOverlap="1">
            <wp:simplePos x="0" y="0"/>
            <wp:positionH relativeFrom="page">
              <wp:posOffset>4378325</wp:posOffset>
            </wp:positionH>
            <wp:positionV relativeFrom="paragraph">
              <wp:posOffset>1043940</wp:posOffset>
            </wp:positionV>
            <wp:extent cx="12700" cy="3219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 cstate="print"/>
                    <a:stretch>
                      <a:fillRect/>
                    </a:stretch>
                  </pic:blipFill>
                  <pic:spPr>
                    <a:xfrm>
                      <a:off x="0" y="0"/>
                      <a:ext cx="12629" cy="322040"/>
                    </a:xfrm>
                    <a:prstGeom prst="rect">
                      <a:avLst/>
                    </a:prstGeom>
                  </pic:spPr>
                </pic:pic>
              </a:graphicData>
            </a:graphic>
          </wp:anchor>
        </w:drawing>
      </w:r>
      <w:r>
        <w:rPr>
          <w:rFonts w:ascii="仿宋_GB2312" w:eastAsia="仿宋_GB2312" w:hAnsi="仿宋" w:hint="eastAsia"/>
          <w:sz w:val="32"/>
          <w:szCs w:val="32"/>
          <w:u w:val="single"/>
        </w:rPr>
        <w:t xml:space="preserve">                                                </w:t>
      </w:r>
    </w:p>
    <w:p w:rsidR="00CD6D5E" w:rsidRDefault="00CD6D5E">
      <w:pPr>
        <w:pStyle w:val="a9"/>
        <w:tabs>
          <w:tab w:val="left" w:pos="5925"/>
        </w:tabs>
        <w:adjustRightInd w:val="0"/>
        <w:snapToGrid w:val="0"/>
        <w:spacing w:line="600" w:lineRule="exact"/>
        <w:ind w:firstLineChars="200" w:firstLine="640"/>
        <w:rPr>
          <w:rFonts w:ascii="仿宋_GB2312" w:eastAsia="仿宋_GB2312" w:hAnsi="仿宋"/>
          <w:sz w:val="32"/>
          <w:szCs w:val="32"/>
          <w:u w:val="thick"/>
        </w:rPr>
      </w:pPr>
    </w:p>
    <w:p w:rsidR="00CD6D5E" w:rsidRDefault="00CD6D5E">
      <w:pPr>
        <w:pStyle w:val="a9"/>
        <w:tabs>
          <w:tab w:val="left" w:pos="5325"/>
        </w:tabs>
        <w:adjustRightInd w:val="0"/>
        <w:snapToGrid w:val="0"/>
        <w:spacing w:line="600" w:lineRule="exact"/>
        <w:ind w:firstLineChars="200" w:firstLine="640"/>
        <w:rPr>
          <w:rFonts w:ascii="仿宋_GB2312" w:eastAsia="仿宋_GB2312" w:hAnsi="仿宋"/>
          <w:sz w:val="32"/>
          <w:szCs w:val="32"/>
        </w:rPr>
      </w:pPr>
    </w:p>
    <w:p w:rsidR="00CD6D5E" w:rsidRDefault="003601A8">
      <w:pPr>
        <w:pStyle w:val="a9"/>
        <w:tabs>
          <w:tab w:val="left" w:pos="5325"/>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出租人：</w:t>
      </w:r>
      <w:r>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承租人：</w:t>
      </w:r>
    </w:p>
    <w:p w:rsidR="00CD6D5E" w:rsidRDefault="003601A8">
      <w:pPr>
        <w:pStyle w:val="a9"/>
        <w:tabs>
          <w:tab w:val="left" w:pos="5325"/>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ab/>
      </w:r>
    </w:p>
    <w:p w:rsidR="00CD6D5E" w:rsidRDefault="003601A8">
      <w:pPr>
        <w:pStyle w:val="a9"/>
        <w:tabs>
          <w:tab w:val="left" w:pos="7423"/>
        </w:tabs>
        <w:adjustRightInd w:val="0"/>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法定代表人或其委托代理人：</w:t>
      </w:r>
      <w:r>
        <w:rPr>
          <w:rFonts w:ascii="仿宋_GB2312" w:eastAsia="仿宋_GB2312" w:hAnsi="仿宋" w:hint="eastAsia"/>
          <w:sz w:val="30"/>
          <w:szCs w:val="30"/>
        </w:rPr>
        <w:t xml:space="preserve">  </w:t>
      </w:r>
      <w:r>
        <w:rPr>
          <w:rFonts w:ascii="仿宋_GB2312" w:eastAsia="仿宋_GB2312" w:hAnsi="仿宋"/>
          <w:sz w:val="30"/>
          <w:szCs w:val="30"/>
        </w:rPr>
        <w:t xml:space="preserve"> </w:t>
      </w:r>
      <w:r>
        <w:rPr>
          <w:rFonts w:ascii="仿宋_GB2312" w:eastAsia="仿宋_GB2312" w:hAnsi="仿宋" w:hint="eastAsia"/>
          <w:sz w:val="30"/>
          <w:szCs w:val="30"/>
        </w:rPr>
        <w:t>法定代表人或其委托代理人：</w:t>
      </w:r>
    </w:p>
    <w:p w:rsidR="00CD6D5E" w:rsidRDefault="00CD6D5E">
      <w:pPr>
        <w:pStyle w:val="a9"/>
        <w:tabs>
          <w:tab w:val="left" w:pos="7423"/>
        </w:tabs>
        <w:adjustRightInd w:val="0"/>
        <w:snapToGrid w:val="0"/>
        <w:spacing w:line="600" w:lineRule="exact"/>
        <w:ind w:firstLineChars="200" w:firstLine="640"/>
        <w:rPr>
          <w:rFonts w:ascii="仿宋_GB2312" w:eastAsia="仿宋_GB2312" w:hAnsi="仿宋"/>
          <w:sz w:val="32"/>
          <w:szCs w:val="32"/>
        </w:rPr>
      </w:pPr>
    </w:p>
    <w:p w:rsidR="00CD6D5E" w:rsidRDefault="003601A8">
      <w:pPr>
        <w:pStyle w:val="a9"/>
        <w:tabs>
          <w:tab w:val="left" w:pos="7423"/>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经办人：</w:t>
      </w:r>
      <w:r>
        <w:rPr>
          <w:rFonts w:ascii="仿宋_GB2312" w:eastAsia="仿宋_GB2312" w:hAnsi="仿宋" w:hint="eastAsia"/>
          <w:sz w:val="32"/>
          <w:szCs w:val="32"/>
        </w:rPr>
        <w:t xml:space="preserve">                     </w:t>
      </w:r>
    </w:p>
    <w:p w:rsidR="00CD6D5E" w:rsidRDefault="00CD6D5E">
      <w:pPr>
        <w:pStyle w:val="a9"/>
        <w:tabs>
          <w:tab w:val="left" w:pos="7423"/>
        </w:tabs>
        <w:adjustRightInd w:val="0"/>
        <w:snapToGrid w:val="0"/>
        <w:spacing w:line="600" w:lineRule="exact"/>
        <w:ind w:firstLineChars="200" w:firstLine="640"/>
        <w:rPr>
          <w:rFonts w:ascii="仿宋_GB2312" w:eastAsia="仿宋_GB2312" w:hAnsi="仿宋"/>
          <w:sz w:val="32"/>
          <w:szCs w:val="32"/>
        </w:rPr>
      </w:pPr>
    </w:p>
    <w:p w:rsidR="00CD6D5E" w:rsidRDefault="003601A8">
      <w:pPr>
        <w:pStyle w:val="a9"/>
        <w:tabs>
          <w:tab w:val="left" w:pos="7423"/>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签约时间：</w:t>
      </w:r>
      <w:r>
        <w:rPr>
          <w:rFonts w:ascii="仿宋_GB2312" w:eastAsia="仿宋_GB2312" w:hAnsi="仿宋" w:hint="eastAsia"/>
          <w:sz w:val="32"/>
          <w:szCs w:val="32"/>
        </w:rPr>
        <w:t xml:space="preserve">                      </w:t>
      </w:r>
      <w:r>
        <w:rPr>
          <w:rFonts w:ascii="仿宋_GB2312" w:eastAsia="仿宋_GB2312" w:hAnsi="仿宋" w:hint="eastAsia"/>
          <w:sz w:val="32"/>
          <w:szCs w:val="32"/>
        </w:rPr>
        <w:t>签约时间：</w:t>
      </w:r>
      <w:r>
        <w:rPr>
          <w:rFonts w:ascii="仿宋_GB2312" w:eastAsia="仿宋_GB2312" w:hAnsi="仿宋" w:hint="eastAsia"/>
          <w:sz w:val="32"/>
          <w:szCs w:val="32"/>
        </w:rPr>
        <w:tab/>
      </w:r>
    </w:p>
    <w:p w:rsidR="00CD6D5E" w:rsidRDefault="00CD6D5E">
      <w:pPr>
        <w:pStyle w:val="a9"/>
        <w:tabs>
          <w:tab w:val="left" w:pos="7423"/>
        </w:tabs>
        <w:adjustRightInd w:val="0"/>
        <w:snapToGrid w:val="0"/>
        <w:spacing w:line="600" w:lineRule="exact"/>
        <w:rPr>
          <w:rFonts w:ascii="仿宋_GB2312" w:eastAsia="仿宋_GB2312" w:hAnsi="仿宋"/>
          <w:sz w:val="32"/>
          <w:szCs w:val="32"/>
        </w:rPr>
      </w:pPr>
    </w:p>
    <w:p w:rsidR="00CD6D5E" w:rsidRDefault="003601A8">
      <w:pPr>
        <w:pStyle w:val="a9"/>
        <w:tabs>
          <w:tab w:val="left" w:pos="7423"/>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年</w:t>
      </w:r>
      <w:r>
        <w:rPr>
          <w:rFonts w:ascii="仿宋_GB2312" w:eastAsia="仿宋_GB2312" w:hAnsi="仿宋" w:hint="eastAsia"/>
          <w:sz w:val="32"/>
          <w:szCs w:val="32"/>
        </w:rPr>
        <w:t xml:space="preserve">   </w:t>
      </w:r>
      <w:r>
        <w:rPr>
          <w:rFonts w:ascii="仿宋_GB2312" w:eastAsia="仿宋_GB2312" w:hAnsi="仿宋" w:hint="eastAsia"/>
          <w:sz w:val="32"/>
          <w:szCs w:val="32"/>
        </w:rPr>
        <w:t>月</w:t>
      </w:r>
      <w:r>
        <w:rPr>
          <w:rFonts w:ascii="仿宋_GB2312" w:eastAsia="仿宋_GB2312" w:hAnsi="仿宋" w:hint="eastAsia"/>
          <w:sz w:val="32"/>
          <w:szCs w:val="32"/>
        </w:rPr>
        <w:t xml:space="preserve">   </w:t>
      </w:r>
      <w:r>
        <w:rPr>
          <w:rFonts w:ascii="仿宋_GB2312" w:eastAsia="仿宋_GB2312" w:hAnsi="仿宋" w:hint="eastAsia"/>
          <w:sz w:val="32"/>
          <w:szCs w:val="32"/>
        </w:rPr>
        <w:t>日</w:t>
      </w: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年</w:t>
      </w:r>
      <w:r>
        <w:rPr>
          <w:rFonts w:ascii="仿宋_GB2312" w:eastAsia="仿宋_GB2312" w:hAnsi="仿宋" w:hint="eastAsia"/>
          <w:sz w:val="32"/>
          <w:szCs w:val="32"/>
        </w:rPr>
        <w:t xml:space="preserve">   </w:t>
      </w:r>
      <w:r>
        <w:rPr>
          <w:rFonts w:ascii="仿宋_GB2312" w:eastAsia="仿宋_GB2312" w:hAnsi="仿宋" w:hint="eastAsia"/>
          <w:sz w:val="32"/>
          <w:szCs w:val="32"/>
        </w:rPr>
        <w:t>月</w:t>
      </w:r>
      <w:r>
        <w:rPr>
          <w:rFonts w:ascii="仿宋_GB2312" w:eastAsia="仿宋_GB2312" w:hAnsi="仿宋" w:hint="eastAsia"/>
          <w:sz w:val="32"/>
          <w:szCs w:val="32"/>
        </w:rPr>
        <w:t xml:space="preserve">   </w:t>
      </w:r>
      <w:r>
        <w:rPr>
          <w:rFonts w:ascii="仿宋_GB2312" w:eastAsia="仿宋_GB2312" w:hAnsi="仿宋" w:hint="eastAsia"/>
          <w:sz w:val="32"/>
          <w:szCs w:val="32"/>
        </w:rPr>
        <w:t>日</w:t>
      </w:r>
      <w:r>
        <w:rPr>
          <w:rFonts w:ascii="仿宋_GB2312" w:eastAsia="仿宋_GB2312" w:hAnsi="仿宋" w:hint="eastAsia"/>
          <w:sz w:val="32"/>
          <w:szCs w:val="32"/>
        </w:rPr>
        <w:t xml:space="preserve">   </w:t>
      </w:r>
    </w:p>
    <w:p w:rsidR="00CD6D5E" w:rsidRDefault="00CD6D5E">
      <w:pPr>
        <w:pStyle w:val="a9"/>
        <w:tabs>
          <w:tab w:val="left" w:pos="7423"/>
        </w:tabs>
        <w:adjustRightInd w:val="0"/>
        <w:snapToGrid w:val="0"/>
        <w:spacing w:line="600" w:lineRule="exact"/>
        <w:ind w:firstLineChars="200" w:firstLine="640"/>
        <w:rPr>
          <w:rFonts w:ascii="仿宋_GB2312" w:eastAsia="仿宋_GB2312" w:hAnsi="仿宋"/>
          <w:sz w:val="32"/>
          <w:szCs w:val="32"/>
        </w:rPr>
      </w:pPr>
    </w:p>
    <w:p w:rsidR="00CD6D5E" w:rsidRDefault="00CD6D5E">
      <w:pPr>
        <w:pStyle w:val="a9"/>
        <w:tabs>
          <w:tab w:val="left" w:pos="7423"/>
        </w:tabs>
        <w:adjustRightInd w:val="0"/>
        <w:snapToGrid w:val="0"/>
        <w:spacing w:line="600" w:lineRule="exact"/>
        <w:ind w:firstLineChars="200" w:firstLine="640"/>
        <w:rPr>
          <w:rFonts w:ascii="仿宋_GB2312" w:eastAsia="仿宋_GB2312" w:hAnsi="仿宋"/>
          <w:sz w:val="32"/>
          <w:szCs w:val="32"/>
        </w:rPr>
      </w:pPr>
    </w:p>
    <w:p w:rsidR="00CD6D5E" w:rsidRDefault="003601A8">
      <w:pPr>
        <w:pStyle w:val="a9"/>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hint="eastAsia"/>
          <w:sz w:val="32"/>
          <w:szCs w:val="32"/>
        </w:rPr>
        <w:t>1.</w:t>
      </w:r>
      <w:r>
        <w:rPr>
          <w:rFonts w:ascii="仿宋_GB2312" w:eastAsia="仿宋_GB2312" w:hAnsi="仿宋" w:hint="eastAsia"/>
          <w:sz w:val="32"/>
          <w:szCs w:val="32"/>
        </w:rPr>
        <w:t>《重庆大学虎溪校区商铺管理办法》</w:t>
      </w:r>
    </w:p>
    <w:p w:rsidR="00CD6D5E" w:rsidRDefault="003601A8">
      <w:pPr>
        <w:pStyle w:val="a9"/>
        <w:adjustRightInd w:val="0"/>
        <w:snapToGrid w:val="0"/>
        <w:spacing w:line="600" w:lineRule="exact"/>
        <w:ind w:firstLineChars="500" w:firstLine="160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承租人营业执照（副本）盖鲜章（手印）</w:t>
      </w:r>
    </w:p>
    <w:p w:rsidR="00CD6D5E" w:rsidRDefault="003601A8">
      <w:pPr>
        <w:pStyle w:val="a9"/>
        <w:adjustRightInd w:val="0"/>
        <w:snapToGrid w:val="0"/>
        <w:spacing w:line="600" w:lineRule="exact"/>
        <w:ind w:firstLineChars="500" w:firstLine="160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承租人（法人）身份证复印件</w:t>
      </w:r>
    </w:p>
    <w:p w:rsidR="00CD6D5E" w:rsidRDefault="003601A8">
      <w:pPr>
        <w:adjustRightInd w:val="0"/>
        <w:snapToGrid w:val="0"/>
        <w:spacing w:line="600" w:lineRule="exact"/>
        <w:ind w:firstLine="200"/>
        <w:jc w:val="left"/>
        <w:rPr>
          <w:rFonts w:ascii="仿宋_GB2312" w:eastAsia="仿宋_GB2312" w:hAnsi="仿宋"/>
          <w:sz w:val="32"/>
          <w:szCs w:val="32"/>
        </w:rPr>
      </w:pPr>
      <w:r>
        <w:rPr>
          <w:rFonts w:ascii="仿宋_GB2312" w:eastAsia="仿宋_GB2312" w:hAnsi="仿宋" w:hint="eastAsia"/>
          <w:sz w:val="32"/>
          <w:szCs w:val="32"/>
        </w:rPr>
        <w:t xml:space="preserve"> </w:t>
      </w:r>
    </w:p>
    <w:sectPr w:rsidR="00CD6D5E">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A8" w:rsidRDefault="003601A8" w:rsidP="002B4BF2">
      <w:r>
        <w:separator/>
      </w:r>
    </w:p>
  </w:endnote>
  <w:endnote w:type="continuationSeparator" w:id="0">
    <w:p w:rsidR="003601A8" w:rsidRDefault="003601A8" w:rsidP="002B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A8" w:rsidRDefault="003601A8" w:rsidP="002B4BF2">
      <w:r>
        <w:separator/>
      </w:r>
    </w:p>
  </w:footnote>
  <w:footnote w:type="continuationSeparator" w:id="0">
    <w:p w:rsidR="003601A8" w:rsidRDefault="003601A8" w:rsidP="002B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bullet"/>
      <w:pStyle w:val="4"/>
      <w:lvlText w:val=""/>
      <w:lvlJc w:val="left"/>
      <w:pPr>
        <w:tabs>
          <w:tab w:val="left" w:pos="1620"/>
        </w:tabs>
        <w:ind w:left="1620" w:hanging="360"/>
      </w:pPr>
      <w:rPr>
        <w:rFonts w:ascii="Wingdings" w:hAnsi="Wingdings" w:hint="default"/>
      </w:rPr>
    </w:lvl>
  </w:abstractNum>
  <w:abstractNum w:abstractNumId="1" w15:restartNumberingAfterBreak="0">
    <w:nsid w:val="0000000A"/>
    <w:multiLevelType w:val="singleLevel"/>
    <w:tmpl w:val="0000000A"/>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000000C"/>
    <w:multiLevelType w:val="singleLevel"/>
    <w:tmpl w:val="0000000C"/>
    <w:lvl w:ilvl="0">
      <w:start w:val="1"/>
      <w:numFmt w:val="bullet"/>
      <w:pStyle w:val="3"/>
      <w:lvlText w:val=""/>
      <w:lvlJc w:val="left"/>
      <w:pPr>
        <w:tabs>
          <w:tab w:val="left" w:pos="1200"/>
        </w:tabs>
        <w:ind w:left="1200" w:hanging="360"/>
      </w:pPr>
      <w:rPr>
        <w:rFonts w:ascii="Wingdings" w:hAnsi="Wingdings" w:hint="default"/>
      </w:rPr>
    </w:lvl>
  </w:abstractNum>
  <w:abstractNum w:abstractNumId="3" w15:restartNumberingAfterBreak="0">
    <w:nsid w:val="0000000D"/>
    <w:multiLevelType w:val="singleLevel"/>
    <w:tmpl w:val="0000000D"/>
    <w:lvl w:ilvl="0">
      <w:start w:val="1"/>
      <w:numFmt w:val="bullet"/>
      <w:pStyle w:val="2"/>
      <w:lvlText w:val=""/>
      <w:lvlJc w:val="left"/>
      <w:pPr>
        <w:tabs>
          <w:tab w:val="left" w:pos="780"/>
        </w:tabs>
        <w:ind w:left="780" w:hanging="360"/>
      </w:pPr>
      <w:rPr>
        <w:rFonts w:ascii="Wingdings" w:hAnsi="Wingdings" w:hint="default"/>
      </w:rPr>
    </w:lvl>
  </w:abstractNum>
  <w:abstractNum w:abstractNumId="4" w15:restartNumberingAfterBreak="0">
    <w:nsid w:val="0000000E"/>
    <w:multiLevelType w:val="singleLevel"/>
    <w:tmpl w:val="0000000E"/>
    <w:lvl w:ilvl="0">
      <w:start w:val="1"/>
      <w:numFmt w:val="bullet"/>
      <w:pStyle w:val="5"/>
      <w:lvlText w:val=""/>
      <w:lvlJc w:val="left"/>
      <w:pPr>
        <w:tabs>
          <w:tab w:val="left" w:pos="2040"/>
        </w:tabs>
        <w:ind w:left="20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1MzczMDcxNzMzMWNjOTFlZTc1NzJjZDFiYzc5MjgifQ=="/>
  </w:docVars>
  <w:rsids>
    <w:rsidRoot w:val="00D536AF"/>
    <w:rsid w:val="0001119A"/>
    <w:rsid w:val="0001255A"/>
    <w:rsid w:val="0002164D"/>
    <w:rsid w:val="00024A98"/>
    <w:rsid w:val="000270B3"/>
    <w:rsid w:val="00032CCD"/>
    <w:rsid w:val="000503CC"/>
    <w:rsid w:val="00056B92"/>
    <w:rsid w:val="00065F51"/>
    <w:rsid w:val="00081034"/>
    <w:rsid w:val="0008694C"/>
    <w:rsid w:val="000D26EC"/>
    <w:rsid w:val="001039E5"/>
    <w:rsid w:val="001178F2"/>
    <w:rsid w:val="00121D5F"/>
    <w:rsid w:val="00125BCB"/>
    <w:rsid w:val="0013386E"/>
    <w:rsid w:val="00142027"/>
    <w:rsid w:val="00151636"/>
    <w:rsid w:val="00155A1C"/>
    <w:rsid w:val="00186DBB"/>
    <w:rsid w:val="001930F8"/>
    <w:rsid w:val="00197533"/>
    <w:rsid w:val="001A0155"/>
    <w:rsid w:val="001A3E85"/>
    <w:rsid w:val="001B1C02"/>
    <w:rsid w:val="001B74FB"/>
    <w:rsid w:val="001D1294"/>
    <w:rsid w:val="002367A5"/>
    <w:rsid w:val="00237707"/>
    <w:rsid w:val="00243A5A"/>
    <w:rsid w:val="002535E8"/>
    <w:rsid w:val="0025385A"/>
    <w:rsid w:val="00262777"/>
    <w:rsid w:val="00267561"/>
    <w:rsid w:val="00285E4B"/>
    <w:rsid w:val="0029146E"/>
    <w:rsid w:val="002A2346"/>
    <w:rsid w:val="002A3651"/>
    <w:rsid w:val="002B0BC9"/>
    <w:rsid w:val="002B4BF2"/>
    <w:rsid w:val="002B6BE7"/>
    <w:rsid w:val="002C149E"/>
    <w:rsid w:val="002C423A"/>
    <w:rsid w:val="002D50A0"/>
    <w:rsid w:val="002E0695"/>
    <w:rsid w:val="002F3F60"/>
    <w:rsid w:val="00303BF8"/>
    <w:rsid w:val="00304A90"/>
    <w:rsid w:val="00306F12"/>
    <w:rsid w:val="003151F6"/>
    <w:rsid w:val="003157C5"/>
    <w:rsid w:val="00332BBA"/>
    <w:rsid w:val="00337736"/>
    <w:rsid w:val="0035141E"/>
    <w:rsid w:val="003601A8"/>
    <w:rsid w:val="00395C00"/>
    <w:rsid w:val="003A012F"/>
    <w:rsid w:val="003B7681"/>
    <w:rsid w:val="003C1268"/>
    <w:rsid w:val="003D4F6C"/>
    <w:rsid w:val="003D6E81"/>
    <w:rsid w:val="003E769D"/>
    <w:rsid w:val="00402851"/>
    <w:rsid w:val="00411335"/>
    <w:rsid w:val="00443A3E"/>
    <w:rsid w:val="00444448"/>
    <w:rsid w:val="00446865"/>
    <w:rsid w:val="00457039"/>
    <w:rsid w:val="00462D40"/>
    <w:rsid w:val="00485431"/>
    <w:rsid w:val="004854CF"/>
    <w:rsid w:val="00486BE5"/>
    <w:rsid w:val="00491EBA"/>
    <w:rsid w:val="00495C0A"/>
    <w:rsid w:val="004979EB"/>
    <w:rsid w:val="00497E69"/>
    <w:rsid w:val="004A02BA"/>
    <w:rsid w:val="004A4D9A"/>
    <w:rsid w:val="004A5BA4"/>
    <w:rsid w:val="004B059A"/>
    <w:rsid w:val="004B40C6"/>
    <w:rsid w:val="004D39BB"/>
    <w:rsid w:val="004E7C0E"/>
    <w:rsid w:val="004F296B"/>
    <w:rsid w:val="00513297"/>
    <w:rsid w:val="00520E3D"/>
    <w:rsid w:val="00577E86"/>
    <w:rsid w:val="00586A34"/>
    <w:rsid w:val="0058703C"/>
    <w:rsid w:val="005B0C2B"/>
    <w:rsid w:val="005B388A"/>
    <w:rsid w:val="005B7866"/>
    <w:rsid w:val="005C5EB7"/>
    <w:rsid w:val="005D72C5"/>
    <w:rsid w:val="005E099E"/>
    <w:rsid w:val="005E7B44"/>
    <w:rsid w:val="005F433E"/>
    <w:rsid w:val="00614CA0"/>
    <w:rsid w:val="00620FD6"/>
    <w:rsid w:val="0062602B"/>
    <w:rsid w:val="00636557"/>
    <w:rsid w:val="00655233"/>
    <w:rsid w:val="00667920"/>
    <w:rsid w:val="00672518"/>
    <w:rsid w:val="00683099"/>
    <w:rsid w:val="0068563F"/>
    <w:rsid w:val="00690260"/>
    <w:rsid w:val="00690CDD"/>
    <w:rsid w:val="006A73B9"/>
    <w:rsid w:val="006B0D35"/>
    <w:rsid w:val="006B49EA"/>
    <w:rsid w:val="006C6638"/>
    <w:rsid w:val="006E2C32"/>
    <w:rsid w:val="006E5F5F"/>
    <w:rsid w:val="006F1C30"/>
    <w:rsid w:val="00705F61"/>
    <w:rsid w:val="00706D95"/>
    <w:rsid w:val="00712A3E"/>
    <w:rsid w:val="0071457D"/>
    <w:rsid w:val="007177E6"/>
    <w:rsid w:val="00735DB0"/>
    <w:rsid w:val="0074778A"/>
    <w:rsid w:val="00751E12"/>
    <w:rsid w:val="00755ED0"/>
    <w:rsid w:val="007665B4"/>
    <w:rsid w:val="00783179"/>
    <w:rsid w:val="0078761C"/>
    <w:rsid w:val="007A3BDB"/>
    <w:rsid w:val="007C0C25"/>
    <w:rsid w:val="007D7B4B"/>
    <w:rsid w:val="007E089A"/>
    <w:rsid w:val="007F4D95"/>
    <w:rsid w:val="007F51EF"/>
    <w:rsid w:val="00802BDB"/>
    <w:rsid w:val="00820D04"/>
    <w:rsid w:val="008479C4"/>
    <w:rsid w:val="00852FA1"/>
    <w:rsid w:val="008618D6"/>
    <w:rsid w:val="00867BE1"/>
    <w:rsid w:val="0087263C"/>
    <w:rsid w:val="00872C7A"/>
    <w:rsid w:val="00880205"/>
    <w:rsid w:val="008A729A"/>
    <w:rsid w:val="008B32A6"/>
    <w:rsid w:val="008C5DAC"/>
    <w:rsid w:val="008E0C65"/>
    <w:rsid w:val="008E41F7"/>
    <w:rsid w:val="00921D7C"/>
    <w:rsid w:val="00954085"/>
    <w:rsid w:val="00955995"/>
    <w:rsid w:val="009815D1"/>
    <w:rsid w:val="009B3FCE"/>
    <w:rsid w:val="009B621B"/>
    <w:rsid w:val="009C2CAA"/>
    <w:rsid w:val="009D6DCB"/>
    <w:rsid w:val="009E3783"/>
    <w:rsid w:val="009F4612"/>
    <w:rsid w:val="009F72E2"/>
    <w:rsid w:val="00A00689"/>
    <w:rsid w:val="00A028DB"/>
    <w:rsid w:val="00A113AA"/>
    <w:rsid w:val="00A261BB"/>
    <w:rsid w:val="00A27C19"/>
    <w:rsid w:val="00A30969"/>
    <w:rsid w:val="00A43AE1"/>
    <w:rsid w:val="00A43FF5"/>
    <w:rsid w:val="00A64FF3"/>
    <w:rsid w:val="00A7708D"/>
    <w:rsid w:val="00A90100"/>
    <w:rsid w:val="00A96E1B"/>
    <w:rsid w:val="00AA459D"/>
    <w:rsid w:val="00AB05F6"/>
    <w:rsid w:val="00AB70C0"/>
    <w:rsid w:val="00AE6987"/>
    <w:rsid w:val="00AF4BA1"/>
    <w:rsid w:val="00B014B7"/>
    <w:rsid w:val="00B0608C"/>
    <w:rsid w:val="00B16AD1"/>
    <w:rsid w:val="00B17732"/>
    <w:rsid w:val="00B32933"/>
    <w:rsid w:val="00B364AC"/>
    <w:rsid w:val="00B473D5"/>
    <w:rsid w:val="00B57A21"/>
    <w:rsid w:val="00B7073F"/>
    <w:rsid w:val="00B7314E"/>
    <w:rsid w:val="00B77299"/>
    <w:rsid w:val="00B81817"/>
    <w:rsid w:val="00B823CF"/>
    <w:rsid w:val="00B8696A"/>
    <w:rsid w:val="00B93EA9"/>
    <w:rsid w:val="00BC0520"/>
    <w:rsid w:val="00BC124A"/>
    <w:rsid w:val="00BD43E4"/>
    <w:rsid w:val="00BE7834"/>
    <w:rsid w:val="00BF1595"/>
    <w:rsid w:val="00BF2D52"/>
    <w:rsid w:val="00C0185A"/>
    <w:rsid w:val="00C10B7C"/>
    <w:rsid w:val="00C160BC"/>
    <w:rsid w:val="00C253CB"/>
    <w:rsid w:val="00C302E9"/>
    <w:rsid w:val="00C37560"/>
    <w:rsid w:val="00C55B7B"/>
    <w:rsid w:val="00C602BD"/>
    <w:rsid w:val="00C66EF4"/>
    <w:rsid w:val="00C879A5"/>
    <w:rsid w:val="00C93AA0"/>
    <w:rsid w:val="00C94E57"/>
    <w:rsid w:val="00CA789B"/>
    <w:rsid w:val="00CB582C"/>
    <w:rsid w:val="00CC1E8A"/>
    <w:rsid w:val="00CC32A9"/>
    <w:rsid w:val="00CC36EC"/>
    <w:rsid w:val="00CD1CAA"/>
    <w:rsid w:val="00CD610D"/>
    <w:rsid w:val="00CD6D5E"/>
    <w:rsid w:val="00D15B38"/>
    <w:rsid w:val="00D20C95"/>
    <w:rsid w:val="00D31573"/>
    <w:rsid w:val="00D3287D"/>
    <w:rsid w:val="00D4077E"/>
    <w:rsid w:val="00D45216"/>
    <w:rsid w:val="00D465D6"/>
    <w:rsid w:val="00D466B0"/>
    <w:rsid w:val="00D521AE"/>
    <w:rsid w:val="00D536AF"/>
    <w:rsid w:val="00DA4B60"/>
    <w:rsid w:val="00DB0D25"/>
    <w:rsid w:val="00DC3C67"/>
    <w:rsid w:val="00DF2A90"/>
    <w:rsid w:val="00E04DC5"/>
    <w:rsid w:val="00E26DBE"/>
    <w:rsid w:val="00E27DBE"/>
    <w:rsid w:val="00E46EA4"/>
    <w:rsid w:val="00E47A2E"/>
    <w:rsid w:val="00E644B9"/>
    <w:rsid w:val="00E75E16"/>
    <w:rsid w:val="00E77FE6"/>
    <w:rsid w:val="00E82B9C"/>
    <w:rsid w:val="00E9292A"/>
    <w:rsid w:val="00E9617E"/>
    <w:rsid w:val="00EA1D59"/>
    <w:rsid w:val="00EC7DB6"/>
    <w:rsid w:val="00EF32BC"/>
    <w:rsid w:val="00F149B4"/>
    <w:rsid w:val="00F2058B"/>
    <w:rsid w:val="00F22277"/>
    <w:rsid w:val="00F372F7"/>
    <w:rsid w:val="00F51390"/>
    <w:rsid w:val="00F5344D"/>
    <w:rsid w:val="00F57E93"/>
    <w:rsid w:val="00F810D9"/>
    <w:rsid w:val="00F97729"/>
    <w:rsid w:val="00FE5ACF"/>
    <w:rsid w:val="00FF7847"/>
    <w:rsid w:val="17D45F0A"/>
    <w:rsid w:val="36226914"/>
    <w:rsid w:val="52580923"/>
    <w:rsid w:val="525E6837"/>
    <w:rsid w:val="5AC04AED"/>
    <w:rsid w:val="5DFD0D94"/>
    <w:rsid w:val="799B7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4459103"/>
  <w15:docId w15:val="{98BBCECE-5916-4DB7-90D8-62F36FB2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unhideWhenUsed="1" w:qFormat="1"/>
    <w:lsdException w:name="toc 9" w:uiPriority="39"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qFormat/>
    <w:pPr>
      <w:keepNext/>
      <w:snapToGrid w:val="0"/>
      <w:spacing w:line="360" w:lineRule="atLeast"/>
      <w:outlineLvl w:val="0"/>
    </w:pPr>
    <w:rPr>
      <w:rFonts w:ascii="宋体" w:eastAsia="宋体" w:hAnsi="宋体" w:cs="Times New Roman"/>
      <w:sz w:val="28"/>
      <w:szCs w:val="28"/>
      <w:lang w:val="zh-CN"/>
    </w:rPr>
  </w:style>
  <w:style w:type="paragraph" w:styleId="20">
    <w:name w:val="heading 2"/>
    <w:basedOn w:val="a0"/>
    <w:next w:val="a0"/>
    <w:link w:val="21"/>
    <w:qFormat/>
    <w:pPr>
      <w:keepNext/>
      <w:keepLines/>
      <w:spacing w:before="260" w:after="260" w:line="413" w:lineRule="auto"/>
      <w:outlineLvl w:val="1"/>
    </w:pPr>
    <w:rPr>
      <w:rFonts w:ascii="Arial" w:eastAsia="黑体" w:hAnsi="Arial" w:cs="Times New Roman"/>
      <w:b/>
      <w:bCs/>
      <w:sz w:val="32"/>
      <w:szCs w:val="32"/>
      <w:lang w:val="zh-CN"/>
    </w:rPr>
  </w:style>
  <w:style w:type="paragraph" w:styleId="30">
    <w:name w:val="heading 3"/>
    <w:basedOn w:val="a0"/>
    <w:next w:val="a0"/>
    <w:link w:val="31"/>
    <w:qFormat/>
    <w:pPr>
      <w:keepNext/>
      <w:keepLines/>
      <w:spacing w:before="260" w:after="260" w:line="413" w:lineRule="auto"/>
      <w:outlineLvl w:val="2"/>
    </w:pPr>
    <w:rPr>
      <w:rFonts w:ascii="Times New Roman" w:eastAsia="宋体" w:hAnsi="Times New Roman" w:cs="Times New Roman"/>
      <w:b/>
      <w:bCs/>
      <w:sz w:val="32"/>
      <w:szCs w:val="32"/>
    </w:rPr>
  </w:style>
  <w:style w:type="paragraph" w:styleId="40">
    <w:name w:val="heading 4"/>
    <w:basedOn w:val="a0"/>
    <w:next w:val="a0"/>
    <w:link w:val="41"/>
    <w:qFormat/>
    <w:pPr>
      <w:keepNext/>
      <w:keepLines/>
      <w:spacing w:before="280" w:after="290" w:line="372" w:lineRule="auto"/>
      <w:outlineLvl w:val="3"/>
    </w:pPr>
    <w:rPr>
      <w:rFonts w:ascii="Arial" w:eastAsia="黑体" w:hAnsi="Arial" w:cs="Arial"/>
      <w:b/>
      <w:bCs/>
      <w:sz w:val="28"/>
      <w:szCs w:val="28"/>
    </w:rPr>
  </w:style>
  <w:style w:type="paragraph" w:styleId="50">
    <w:name w:val="heading 5"/>
    <w:basedOn w:val="a0"/>
    <w:next w:val="a0"/>
    <w:link w:val="51"/>
    <w:qFormat/>
    <w:pPr>
      <w:keepNext/>
      <w:keepLines/>
      <w:spacing w:before="280" w:after="290" w:line="372" w:lineRule="auto"/>
      <w:outlineLvl w:val="4"/>
    </w:pPr>
    <w:rPr>
      <w:rFonts w:ascii="Times New Roman" w:eastAsia="宋体" w:hAnsi="Times New Roman" w:cs="Times New Roman"/>
      <w:b/>
      <w:bCs/>
      <w:sz w:val="28"/>
      <w:szCs w:val="28"/>
    </w:rPr>
  </w:style>
  <w:style w:type="paragraph" w:styleId="6">
    <w:name w:val="heading 6"/>
    <w:basedOn w:val="a0"/>
    <w:next w:val="a0"/>
    <w:link w:val="60"/>
    <w:qFormat/>
    <w:pPr>
      <w:keepNext/>
      <w:keepLines/>
      <w:spacing w:before="240" w:after="64" w:line="317" w:lineRule="auto"/>
      <w:outlineLvl w:val="5"/>
    </w:pPr>
    <w:rPr>
      <w:rFonts w:ascii="Arial" w:eastAsia="黑体" w:hAnsi="Arial" w:cs="Times New Roman"/>
      <w:b/>
      <w:bCs/>
      <w:sz w:val="24"/>
      <w:szCs w:val="24"/>
      <w:lang w:val="zh-CN"/>
    </w:rPr>
  </w:style>
  <w:style w:type="paragraph" w:styleId="7">
    <w:name w:val="heading 7"/>
    <w:basedOn w:val="a0"/>
    <w:next w:val="a0"/>
    <w:link w:val="70"/>
    <w:qFormat/>
    <w:pPr>
      <w:keepNext/>
      <w:keepLines/>
      <w:spacing w:before="240" w:after="64" w:line="317" w:lineRule="auto"/>
      <w:outlineLvl w:val="6"/>
    </w:pPr>
    <w:rPr>
      <w:rFonts w:ascii="Times New Roman" w:eastAsia="宋体" w:hAnsi="Times New Roman" w:cs="Times New Roman"/>
      <w:b/>
      <w:bCs/>
      <w:sz w:val="24"/>
      <w:szCs w:val="24"/>
      <w:lang w:val="zh-CN"/>
    </w:rPr>
  </w:style>
  <w:style w:type="paragraph" w:styleId="8">
    <w:name w:val="heading 8"/>
    <w:basedOn w:val="a0"/>
    <w:next w:val="a0"/>
    <w:link w:val="80"/>
    <w:qFormat/>
    <w:pPr>
      <w:keepNext/>
      <w:keepLines/>
      <w:spacing w:before="240" w:after="64" w:line="317" w:lineRule="auto"/>
      <w:outlineLvl w:val="7"/>
    </w:pPr>
    <w:rPr>
      <w:rFonts w:ascii="Arial" w:eastAsia="黑体" w:hAnsi="Arial" w:cs="Times New Roman"/>
      <w:sz w:val="24"/>
      <w:szCs w:val="24"/>
      <w:lang w:val="zh-CN"/>
    </w:rPr>
  </w:style>
  <w:style w:type="paragraph" w:styleId="9">
    <w:name w:val="heading 9"/>
    <w:basedOn w:val="a0"/>
    <w:next w:val="a0"/>
    <w:link w:val="90"/>
    <w:qFormat/>
    <w:pPr>
      <w:keepNext/>
      <w:keepLines/>
      <w:spacing w:before="240" w:after="64" w:line="317" w:lineRule="auto"/>
      <w:outlineLvl w:val="8"/>
    </w:pPr>
    <w:rPr>
      <w:rFonts w:ascii="Arial" w:eastAsia="黑体" w:hAnsi="Arial" w:cs="Times New Roman"/>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1">
    <w:name w:val="toc 7"/>
    <w:basedOn w:val="a0"/>
    <w:next w:val="a0"/>
    <w:uiPriority w:val="39"/>
    <w:qFormat/>
    <w:pPr>
      <w:ind w:left="1260"/>
      <w:jc w:val="left"/>
    </w:pPr>
    <w:rPr>
      <w:rFonts w:ascii="Calibri" w:eastAsia="宋体" w:hAnsi="Calibri" w:cs="Calibri"/>
      <w:sz w:val="20"/>
      <w:szCs w:val="20"/>
    </w:rPr>
  </w:style>
  <w:style w:type="paragraph" w:styleId="4">
    <w:name w:val="List Bullet 4"/>
    <w:basedOn w:val="a0"/>
    <w:qFormat/>
    <w:pPr>
      <w:numPr>
        <w:numId w:val="1"/>
      </w:numPr>
    </w:pPr>
    <w:rPr>
      <w:rFonts w:ascii="Times New Roman" w:eastAsia="宋体" w:hAnsi="Times New Roman" w:cs="Times New Roman"/>
      <w:szCs w:val="24"/>
    </w:rPr>
  </w:style>
  <w:style w:type="paragraph" w:styleId="a4">
    <w:name w:val="Normal Indent"/>
    <w:basedOn w:val="a0"/>
    <w:qFormat/>
    <w:pPr>
      <w:ind w:firstLineChars="200" w:firstLine="420"/>
    </w:pPr>
    <w:rPr>
      <w:rFonts w:ascii="Times New Roman" w:eastAsia="宋体" w:hAnsi="Times New Roman" w:cs="Times New Roman"/>
      <w:szCs w:val="20"/>
    </w:rPr>
  </w:style>
  <w:style w:type="paragraph" w:styleId="a">
    <w:name w:val="List Bullet"/>
    <w:basedOn w:val="a0"/>
    <w:qFormat/>
    <w:pPr>
      <w:numPr>
        <w:numId w:val="2"/>
      </w:numPr>
    </w:pPr>
    <w:rPr>
      <w:rFonts w:ascii="Times New Roman" w:eastAsia="宋体" w:hAnsi="Times New Roman" w:cs="Times New Roman"/>
      <w:szCs w:val="24"/>
    </w:rPr>
  </w:style>
  <w:style w:type="paragraph" w:styleId="a5">
    <w:name w:val="Document Map"/>
    <w:basedOn w:val="a0"/>
    <w:link w:val="a6"/>
    <w:qFormat/>
    <w:pPr>
      <w:shd w:val="clear" w:color="auto" w:fill="000080"/>
    </w:pPr>
    <w:rPr>
      <w:rFonts w:ascii="Times New Roman" w:eastAsia="宋体" w:hAnsi="Times New Roman" w:cs="Times New Roman"/>
      <w:sz w:val="28"/>
      <w:szCs w:val="28"/>
    </w:rPr>
  </w:style>
  <w:style w:type="paragraph" w:styleId="a7">
    <w:name w:val="annotation text"/>
    <w:basedOn w:val="a0"/>
    <w:link w:val="a8"/>
    <w:qFormat/>
    <w:pPr>
      <w:adjustRightInd w:val="0"/>
      <w:spacing w:line="360" w:lineRule="atLeast"/>
      <w:jc w:val="left"/>
      <w:textAlignment w:val="baseline"/>
    </w:pPr>
    <w:rPr>
      <w:rFonts w:ascii="Times New Roman" w:eastAsia="宋体" w:hAnsi="Times New Roman" w:cs="Times New Roman"/>
      <w:kern w:val="0"/>
      <w:sz w:val="24"/>
      <w:szCs w:val="20"/>
      <w:lang w:val="zh-CN"/>
    </w:rPr>
  </w:style>
  <w:style w:type="paragraph" w:styleId="32">
    <w:name w:val="Body Text 3"/>
    <w:basedOn w:val="a0"/>
    <w:link w:val="33"/>
    <w:qFormat/>
    <w:pPr>
      <w:spacing w:after="120"/>
    </w:pPr>
    <w:rPr>
      <w:rFonts w:ascii="Times New Roman" w:eastAsia="宋体" w:hAnsi="Times New Roman" w:cs="Times New Roman"/>
      <w:sz w:val="16"/>
      <w:szCs w:val="16"/>
      <w:lang w:val="zh-CN"/>
    </w:rPr>
  </w:style>
  <w:style w:type="paragraph" w:styleId="3">
    <w:name w:val="List Bullet 3"/>
    <w:basedOn w:val="a0"/>
    <w:qFormat/>
    <w:pPr>
      <w:numPr>
        <w:numId w:val="3"/>
      </w:numPr>
    </w:pPr>
    <w:rPr>
      <w:rFonts w:ascii="Times New Roman" w:eastAsia="宋体" w:hAnsi="Times New Roman" w:cs="Times New Roman"/>
      <w:szCs w:val="24"/>
    </w:rPr>
  </w:style>
  <w:style w:type="paragraph" w:styleId="a9">
    <w:name w:val="Body Text"/>
    <w:basedOn w:val="a0"/>
    <w:link w:val="aa"/>
    <w:qFormat/>
    <w:pPr>
      <w:jc w:val="left"/>
    </w:pPr>
    <w:rPr>
      <w:rFonts w:ascii="宋体" w:eastAsia="宋体" w:hAnsi="宋体" w:cs="宋体"/>
      <w:sz w:val="28"/>
      <w:szCs w:val="28"/>
    </w:rPr>
  </w:style>
  <w:style w:type="paragraph" w:styleId="ab">
    <w:name w:val="Body Text Indent"/>
    <w:basedOn w:val="a0"/>
    <w:link w:val="ac"/>
    <w:uiPriority w:val="99"/>
    <w:qFormat/>
    <w:pPr>
      <w:spacing w:line="700" w:lineRule="exact"/>
      <w:ind w:left="960"/>
    </w:pPr>
    <w:rPr>
      <w:rFonts w:ascii="Times New Roman" w:eastAsia="宋体" w:hAnsi="Times New Roman" w:cs="Times New Roman"/>
      <w:sz w:val="44"/>
      <w:szCs w:val="28"/>
      <w:lang w:val="zh-CN"/>
    </w:rPr>
  </w:style>
  <w:style w:type="paragraph" w:styleId="2">
    <w:name w:val="List Bullet 2"/>
    <w:basedOn w:val="a0"/>
    <w:qFormat/>
    <w:pPr>
      <w:numPr>
        <w:numId w:val="4"/>
      </w:numPr>
    </w:pPr>
    <w:rPr>
      <w:rFonts w:ascii="Times New Roman" w:eastAsia="宋体" w:hAnsi="Times New Roman" w:cs="Times New Roman"/>
      <w:szCs w:val="24"/>
    </w:rPr>
  </w:style>
  <w:style w:type="paragraph" w:styleId="52">
    <w:name w:val="toc 5"/>
    <w:basedOn w:val="a0"/>
    <w:next w:val="a0"/>
    <w:uiPriority w:val="39"/>
    <w:qFormat/>
    <w:pPr>
      <w:ind w:left="840"/>
      <w:jc w:val="left"/>
    </w:pPr>
    <w:rPr>
      <w:rFonts w:ascii="Calibri" w:eastAsia="宋体" w:hAnsi="Calibri" w:cs="Calibri"/>
      <w:sz w:val="20"/>
      <w:szCs w:val="20"/>
    </w:rPr>
  </w:style>
  <w:style w:type="paragraph" w:styleId="34">
    <w:name w:val="toc 3"/>
    <w:basedOn w:val="a0"/>
    <w:next w:val="a0"/>
    <w:uiPriority w:val="39"/>
    <w:qFormat/>
    <w:pPr>
      <w:ind w:left="420"/>
      <w:jc w:val="left"/>
    </w:pPr>
    <w:rPr>
      <w:rFonts w:ascii="Calibri" w:eastAsia="宋体" w:hAnsi="Calibri" w:cs="Calibri"/>
      <w:sz w:val="20"/>
      <w:szCs w:val="20"/>
    </w:rPr>
  </w:style>
  <w:style w:type="paragraph" w:styleId="ad">
    <w:name w:val="Plain Text"/>
    <w:basedOn w:val="a0"/>
    <w:link w:val="ae"/>
    <w:uiPriority w:val="99"/>
    <w:qFormat/>
    <w:rPr>
      <w:rFonts w:ascii="宋体" w:eastAsia="宋体" w:hAnsi="Courier New" w:cs="Times New Roman"/>
      <w:szCs w:val="21"/>
      <w:lang w:val="zh-CN"/>
    </w:rPr>
  </w:style>
  <w:style w:type="paragraph" w:styleId="5">
    <w:name w:val="List Bullet 5"/>
    <w:basedOn w:val="a0"/>
    <w:qFormat/>
    <w:pPr>
      <w:numPr>
        <w:numId w:val="5"/>
      </w:numPr>
    </w:pPr>
    <w:rPr>
      <w:rFonts w:ascii="Times New Roman" w:eastAsia="宋体" w:hAnsi="Times New Roman" w:cs="Times New Roman"/>
      <w:szCs w:val="24"/>
    </w:rPr>
  </w:style>
  <w:style w:type="paragraph" w:styleId="81">
    <w:name w:val="toc 8"/>
    <w:basedOn w:val="a0"/>
    <w:next w:val="a0"/>
    <w:uiPriority w:val="39"/>
    <w:unhideWhenUsed/>
    <w:qFormat/>
    <w:pPr>
      <w:ind w:left="1470"/>
      <w:jc w:val="left"/>
    </w:pPr>
    <w:rPr>
      <w:rFonts w:ascii="Calibri" w:eastAsia="宋体" w:hAnsi="Calibri" w:cs="Calibri"/>
      <w:sz w:val="20"/>
      <w:szCs w:val="20"/>
    </w:rPr>
  </w:style>
  <w:style w:type="paragraph" w:styleId="af">
    <w:name w:val="Date"/>
    <w:basedOn w:val="a0"/>
    <w:next w:val="a0"/>
    <w:link w:val="af0"/>
    <w:uiPriority w:val="99"/>
    <w:unhideWhenUsed/>
    <w:qFormat/>
    <w:pPr>
      <w:ind w:leftChars="2500" w:left="100"/>
    </w:pPr>
  </w:style>
  <w:style w:type="paragraph" w:styleId="22">
    <w:name w:val="Body Text Indent 2"/>
    <w:basedOn w:val="a0"/>
    <w:link w:val="23"/>
    <w:uiPriority w:val="99"/>
    <w:qFormat/>
    <w:pPr>
      <w:tabs>
        <w:tab w:val="left" w:pos="1365"/>
      </w:tabs>
      <w:spacing w:line="440" w:lineRule="atLeast"/>
      <w:ind w:leftChars="639" w:left="1342"/>
    </w:pPr>
    <w:rPr>
      <w:rFonts w:ascii="Times New Roman" w:eastAsia="宋体" w:hAnsi="Times New Roman" w:cs="Times New Roman"/>
      <w:sz w:val="24"/>
      <w:szCs w:val="24"/>
      <w:lang w:val="zh-CN"/>
    </w:rPr>
  </w:style>
  <w:style w:type="paragraph" w:styleId="af1">
    <w:name w:val="Balloon Text"/>
    <w:basedOn w:val="a0"/>
    <w:link w:val="af2"/>
    <w:uiPriority w:val="99"/>
    <w:qFormat/>
    <w:rPr>
      <w:rFonts w:ascii="Times New Roman" w:eastAsia="宋体" w:hAnsi="Times New Roman" w:cs="Times New Roman"/>
      <w:sz w:val="18"/>
      <w:szCs w:val="18"/>
      <w:lang w:val="zh-CN"/>
    </w:rPr>
  </w:style>
  <w:style w:type="paragraph" w:styleId="af3">
    <w:name w:val="footer"/>
    <w:basedOn w:val="a0"/>
    <w:link w:val="af4"/>
    <w:uiPriority w:val="99"/>
    <w:unhideWhenUsed/>
    <w:qFormat/>
    <w:pPr>
      <w:tabs>
        <w:tab w:val="center" w:pos="4153"/>
        <w:tab w:val="right" w:pos="8306"/>
      </w:tabs>
      <w:snapToGrid w:val="0"/>
      <w:jc w:val="left"/>
    </w:pPr>
    <w:rPr>
      <w:sz w:val="18"/>
      <w:szCs w:val="18"/>
    </w:rPr>
  </w:style>
  <w:style w:type="paragraph" w:styleId="af5">
    <w:name w:val="header"/>
    <w:basedOn w:val="a0"/>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pPr>
      <w:spacing w:before="240" w:after="120"/>
      <w:jc w:val="left"/>
    </w:pPr>
    <w:rPr>
      <w:rFonts w:ascii="Calibri" w:eastAsia="宋体" w:hAnsi="Calibri" w:cs="Calibri"/>
      <w:b/>
      <w:bCs/>
      <w:sz w:val="20"/>
      <w:szCs w:val="20"/>
    </w:rPr>
  </w:style>
  <w:style w:type="paragraph" w:styleId="42">
    <w:name w:val="toc 4"/>
    <w:basedOn w:val="a0"/>
    <w:next w:val="a0"/>
    <w:uiPriority w:val="39"/>
    <w:qFormat/>
    <w:pPr>
      <w:ind w:left="630"/>
      <w:jc w:val="left"/>
    </w:pPr>
    <w:rPr>
      <w:rFonts w:ascii="Calibri" w:eastAsia="宋体" w:hAnsi="Calibri" w:cs="Calibri"/>
      <w:sz w:val="20"/>
      <w:szCs w:val="20"/>
    </w:rPr>
  </w:style>
  <w:style w:type="paragraph" w:styleId="61">
    <w:name w:val="toc 6"/>
    <w:basedOn w:val="a0"/>
    <w:next w:val="a0"/>
    <w:uiPriority w:val="39"/>
    <w:qFormat/>
    <w:pPr>
      <w:ind w:left="1050"/>
      <w:jc w:val="left"/>
    </w:pPr>
    <w:rPr>
      <w:rFonts w:ascii="Calibri" w:eastAsia="宋体" w:hAnsi="Calibri" w:cs="Calibri"/>
      <w:sz w:val="20"/>
      <w:szCs w:val="20"/>
    </w:rPr>
  </w:style>
  <w:style w:type="paragraph" w:styleId="35">
    <w:name w:val="Body Text Indent 3"/>
    <w:basedOn w:val="a0"/>
    <w:link w:val="36"/>
    <w:qFormat/>
    <w:pPr>
      <w:adjustRightInd w:val="0"/>
      <w:snapToGrid w:val="0"/>
      <w:spacing w:line="360" w:lineRule="auto"/>
      <w:ind w:leftChars="857" w:left="1800"/>
    </w:pPr>
    <w:rPr>
      <w:rFonts w:ascii="宋体" w:eastAsia="宋体" w:hAnsi="宋体" w:cs="Times New Roman"/>
      <w:szCs w:val="24"/>
      <w:lang w:val="zh-CN"/>
    </w:rPr>
  </w:style>
  <w:style w:type="paragraph" w:styleId="24">
    <w:name w:val="toc 2"/>
    <w:basedOn w:val="a0"/>
    <w:next w:val="a0"/>
    <w:uiPriority w:val="39"/>
    <w:qFormat/>
    <w:pPr>
      <w:spacing w:before="120"/>
      <w:ind w:left="210"/>
      <w:jc w:val="left"/>
    </w:pPr>
    <w:rPr>
      <w:rFonts w:ascii="Calibri" w:eastAsia="宋体" w:hAnsi="Calibri" w:cs="Calibri"/>
      <w:i/>
      <w:iCs/>
      <w:sz w:val="20"/>
      <w:szCs w:val="20"/>
    </w:rPr>
  </w:style>
  <w:style w:type="paragraph" w:styleId="91">
    <w:name w:val="toc 9"/>
    <w:basedOn w:val="a0"/>
    <w:next w:val="a0"/>
    <w:uiPriority w:val="39"/>
    <w:qFormat/>
    <w:pPr>
      <w:ind w:left="1680"/>
      <w:jc w:val="left"/>
    </w:pPr>
    <w:rPr>
      <w:rFonts w:ascii="Calibri" w:eastAsia="宋体" w:hAnsi="Calibri" w:cs="Calibri"/>
      <w:sz w:val="20"/>
      <w:szCs w:val="20"/>
    </w:rPr>
  </w:style>
  <w:style w:type="paragraph" w:styleId="25">
    <w:name w:val="Body Text 2"/>
    <w:basedOn w:val="a0"/>
    <w:link w:val="26"/>
    <w:qFormat/>
    <w:pPr>
      <w:spacing w:after="120" w:line="480" w:lineRule="auto"/>
    </w:pPr>
    <w:rPr>
      <w:rFonts w:ascii="Times New Roman" w:eastAsia="宋体" w:hAnsi="Times New Roman" w:cs="Times New Roman"/>
      <w:szCs w:val="24"/>
      <w:lang w:val="zh-CN"/>
    </w:rPr>
  </w:style>
  <w:style w:type="paragraph" w:styleId="af7">
    <w:name w:val="Normal (Web)"/>
    <w:basedOn w:val="a0"/>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8">
    <w:name w:val="Title"/>
    <w:basedOn w:val="a0"/>
    <w:link w:val="af9"/>
    <w:uiPriority w:val="99"/>
    <w:qFormat/>
    <w:pPr>
      <w:spacing w:before="240" w:after="60"/>
      <w:jc w:val="center"/>
      <w:outlineLvl w:val="0"/>
    </w:pPr>
    <w:rPr>
      <w:rFonts w:ascii="Arial" w:eastAsia="华文中宋" w:hAnsi="Arial" w:cs="Times New Roman"/>
      <w:b/>
      <w:bCs/>
      <w:sz w:val="44"/>
      <w:szCs w:val="32"/>
      <w:lang w:val="zh-CN"/>
    </w:rPr>
  </w:style>
  <w:style w:type="paragraph" w:styleId="afa">
    <w:name w:val="annotation subject"/>
    <w:basedOn w:val="a7"/>
    <w:next w:val="a7"/>
    <w:link w:val="afb"/>
    <w:qFormat/>
    <w:pPr>
      <w:adjustRightInd/>
      <w:spacing w:line="240" w:lineRule="auto"/>
      <w:textAlignment w:val="auto"/>
    </w:pPr>
    <w:rPr>
      <w:b/>
      <w:bCs/>
      <w:kern w:val="2"/>
      <w:sz w:val="21"/>
      <w:szCs w:val="24"/>
    </w:rPr>
  </w:style>
  <w:style w:type="paragraph" w:styleId="afc">
    <w:name w:val="Body Text First Indent"/>
    <w:basedOn w:val="a9"/>
    <w:link w:val="afd"/>
    <w:qFormat/>
    <w:pPr>
      <w:spacing w:after="120"/>
      <w:ind w:firstLineChars="100" w:firstLine="100"/>
      <w:jc w:val="both"/>
    </w:pPr>
    <w:rPr>
      <w:rFonts w:ascii="Times New Roman" w:hAnsi="Times New Roman" w:cs="Times New Roman"/>
    </w:rPr>
  </w:style>
  <w:style w:type="paragraph" w:styleId="27">
    <w:name w:val="Body Text First Indent 2"/>
    <w:basedOn w:val="ab"/>
    <w:link w:val="28"/>
    <w:qFormat/>
    <w:pPr>
      <w:spacing w:after="120" w:line="240" w:lineRule="auto"/>
      <w:ind w:leftChars="200" w:left="420" w:firstLineChars="200" w:firstLine="420"/>
    </w:pPr>
  </w:style>
  <w:style w:type="table" w:styleId="af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1"/>
    <w:qFormat/>
  </w:style>
  <w:style w:type="character" w:styleId="aff0">
    <w:name w:val="FollowedHyperlink"/>
    <w:qFormat/>
    <w:rPr>
      <w:color w:val="800080"/>
      <w:u w:val="single"/>
    </w:rPr>
  </w:style>
  <w:style w:type="character" w:styleId="aff1">
    <w:name w:val="Hyperlink"/>
    <w:uiPriority w:val="99"/>
    <w:qFormat/>
    <w:rPr>
      <w:color w:val="0000FF"/>
      <w:u w:val="single"/>
    </w:rPr>
  </w:style>
  <w:style w:type="character" w:styleId="aff2">
    <w:name w:val="annotation reference"/>
    <w:qFormat/>
    <w:rPr>
      <w:sz w:val="21"/>
      <w:szCs w:val="21"/>
    </w:rPr>
  </w:style>
  <w:style w:type="character" w:customStyle="1" w:styleId="10">
    <w:name w:val="标题 1 字符"/>
    <w:basedOn w:val="a1"/>
    <w:link w:val="1"/>
    <w:qFormat/>
    <w:rPr>
      <w:rFonts w:ascii="宋体" w:eastAsia="宋体" w:hAnsi="宋体" w:cs="Times New Roman"/>
      <w:sz w:val="28"/>
      <w:szCs w:val="28"/>
      <w:lang w:val="zh-CN"/>
    </w:rPr>
  </w:style>
  <w:style w:type="character" w:customStyle="1" w:styleId="21">
    <w:name w:val="标题 2 字符"/>
    <w:basedOn w:val="a1"/>
    <w:link w:val="20"/>
    <w:qFormat/>
    <w:rPr>
      <w:rFonts w:ascii="Arial" w:eastAsia="黑体" w:hAnsi="Arial" w:cs="Times New Roman"/>
      <w:b/>
      <w:bCs/>
      <w:sz w:val="32"/>
      <w:szCs w:val="32"/>
      <w:lang w:val="zh-CN"/>
    </w:rPr>
  </w:style>
  <w:style w:type="character" w:customStyle="1" w:styleId="31">
    <w:name w:val="标题 3 字符"/>
    <w:basedOn w:val="a1"/>
    <w:link w:val="30"/>
    <w:qFormat/>
    <w:rPr>
      <w:rFonts w:ascii="Times New Roman" w:eastAsia="宋体" w:hAnsi="Times New Roman" w:cs="Times New Roman"/>
      <w:b/>
      <w:bCs/>
      <w:sz w:val="32"/>
      <w:szCs w:val="32"/>
    </w:rPr>
  </w:style>
  <w:style w:type="character" w:customStyle="1" w:styleId="41">
    <w:name w:val="标题 4 字符"/>
    <w:basedOn w:val="a1"/>
    <w:link w:val="40"/>
    <w:qFormat/>
    <w:rPr>
      <w:rFonts w:ascii="Arial" w:eastAsia="黑体" w:hAnsi="Arial" w:cs="Arial"/>
      <w:b/>
      <w:bCs/>
      <w:sz w:val="28"/>
      <w:szCs w:val="28"/>
    </w:rPr>
  </w:style>
  <w:style w:type="character" w:customStyle="1" w:styleId="51">
    <w:name w:val="标题 5 字符"/>
    <w:basedOn w:val="a1"/>
    <w:link w:val="50"/>
    <w:qFormat/>
    <w:rPr>
      <w:rFonts w:ascii="Times New Roman" w:eastAsia="宋体" w:hAnsi="Times New Roman" w:cs="Times New Roman"/>
      <w:b/>
      <w:bCs/>
      <w:sz w:val="28"/>
      <w:szCs w:val="28"/>
    </w:rPr>
  </w:style>
  <w:style w:type="character" w:customStyle="1" w:styleId="60">
    <w:name w:val="标题 6 字符"/>
    <w:basedOn w:val="a1"/>
    <w:link w:val="6"/>
    <w:qFormat/>
    <w:rPr>
      <w:rFonts w:ascii="Arial" w:eastAsia="黑体" w:hAnsi="Arial" w:cs="Times New Roman"/>
      <w:b/>
      <w:bCs/>
      <w:sz w:val="24"/>
      <w:szCs w:val="24"/>
      <w:lang w:val="zh-CN"/>
    </w:rPr>
  </w:style>
  <w:style w:type="character" w:customStyle="1" w:styleId="70">
    <w:name w:val="标题 7 字符"/>
    <w:basedOn w:val="a1"/>
    <w:link w:val="7"/>
    <w:qFormat/>
    <w:rPr>
      <w:rFonts w:ascii="Times New Roman" w:eastAsia="宋体" w:hAnsi="Times New Roman" w:cs="Times New Roman"/>
      <w:b/>
      <w:bCs/>
      <w:sz w:val="24"/>
      <w:szCs w:val="24"/>
      <w:lang w:val="zh-CN"/>
    </w:rPr>
  </w:style>
  <w:style w:type="character" w:customStyle="1" w:styleId="80">
    <w:name w:val="标题 8 字符"/>
    <w:basedOn w:val="a1"/>
    <w:link w:val="8"/>
    <w:qFormat/>
    <w:rPr>
      <w:rFonts w:ascii="Arial" w:eastAsia="黑体" w:hAnsi="Arial" w:cs="Times New Roman"/>
      <w:sz w:val="24"/>
      <w:szCs w:val="24"/>
      <w:lang w:val="zh-CN"/>
    </w:rPr>
  </w:style>
  <w:style w:type="character" w:customStyle="1" w:styleId="90">
    <w:name w:val="标题 9 字符"/>
    <w:basedOn w:val="a1"/>
    <w:link w:val="9"/>
    <w:qFormat/>
    <w:rPr>
      <w:rFonts w:ascii="Arial" w:eastAsia="黑体" w:hAnsi="Arial" w:cs="Times New Roman"/>
      <w:szCs w:val="21"/>
      <w:lang w:val="zh-CN"/>
    </w:rPr>
  </w:style>
  <w:style w:type="character" w:customStyle="1" w:styleId="af6">
    <w:name w:val="页眉 字符"/>
    <w:basedOn w:val="a1"/>
    <w:link w:val="af5"/>
    <w:uiPriority w:val="99"/>
    <w:qFormat/>
    <w:rPr>
      <w:sz w:val="18"/>
      <w:szCs w:val="18"/>
    </w:rPr>
  </w:style>
  <w:style w:type="character" w:customStyle="1" w:styleId="af4">
    <w:name w:val="页脚 字符"/>
    <w:basedOn w:val="a1"/>
    <w:link w:val="af3"/>
    <w:uiPriority w:val="99"/>
    <w:qFormat/>
    <w:rPr>
      <w:sz w:val="18"/>
      <w:szCs w:val="18"/>
    </w:rPr>
  </w:style>
  <w:style w:type="character" w:customStyle="1" w:styleId="af0">
    <w:name w:val="日期 字符"/>
    <w:basedOn w:val="a1"/>
    <w:link w:val="af"/>
    <w:uiPriority w:val="99"/>
    <w:qFormat/>
  </w:style>
  <w:style w:type="character" w:customStyle="1" w:styleId="a6">
    <w:name w:val="文档结构图 字符"/>
    <w:basedOn w:val="a1"/>
    <w:link w:val="a5"/>
    <w:qFormat/>
    <w:rPr>
      <w:rFonts w:ascii="Times New Roman" w:eastAsia="宋体" w:hAnsi="Times New Roman" w:cs="Times New Roman"/>
      <w:sz w:val="28"/>
      <w:szCs w:val="28"/>
      <w:shd w:val="clear" w:color="auto" w:fill="000080"/>
    </w:rPr>
  </w:style>
  <w:style w:type="character" w:customStyle="1" w:styleId="a8">
    <w:name w:val="批注文字 字符"/>
    <w:basedOn w:val="a1"/>
    <w:link w:val="a7"/>
    <w:qFormat/>
    <w:rPr>
      <w:rFonts w:ascii="Times New Roman" w:eastAsia="宋体" w:hAnsi="Times New Roman" w:cs="Times New Roman"/>
      <w:kern w:val="0"/>
      <w:sz w:val="24"/>
      <w:szCs w:val="20"/>
      <w:lang w:val="zh-CN"/>
    </w:rPr>
  </w:style>
  <w:style w:type="character" w:customStyle="1" w:styleId="33">
    <w:name w:val="正文文本 3 字符"/>
    <w:basedOn w:val="a1"/>
    <w:link w:val="32"/>
    <w:qFormat/>
    <w:rPr>
      <w:rFonts w:ascii="Times New Roman" w:eastAsia="宋体" w:hAnsi="Times New Roman" w:cs="Times New Roman"/>
      <w:sz w:val="16"/>
      <w:szCs w:val="16"/>
      <w:lang w:val="zh-CN"/>
    </w:rPr>
  </w:style>
  <w:style w:type="character" w:customStyle="1" w:styleId="aa">
    <w:name w:val="正文文本 字符"/>
    <w:basedOn w:val="a1"/>
    <w:link w:val="a9"/>
    <w:rPr>
      <w:rFonts w:ascii="宋体" w:eastAsia="宋体" w:hAnsi="宋体" w:cs="宋体"/>
      <w:sz w:val="28"/>
      <w:szCs w:val="28"/>
    </w:rPr>
  </w:style>
  <w:style w:type="character" w:customStyle="1" w:styleId="ac">
    <w:name w:val="正文文本缩进 字符"/>
    <w:basedOn w:val="a1"/>
    <w:link w:val="ab"/>
    <w:uiPriority w:val="99"/>
    <w:qFormat/>
    <w:rPr>
      <w:rFonts w:ascii="Times New Roman" w:eastAsia="宋体" w:hAnsi="Times New Roman" w:cs="Times New Roman"/>
      <w:sz w:val="44"/>
      <w:szCs w:val="28"/>
      <w:lang w:val="zh-CN"/>
    </w:rPr>
  </w:style>
  <w:style w:type="character" w:customStyle="1" w:styleId="ae">
    <w:name w:val="纯文本 字符"/>
    <w:basedOn w:val="a1"/>
    <w:link w:val="ad"/>
    <w:uiPriority w:val="99"/>
    <w:qFormat/>
    <w:rPr>
      <w:rFonts w:ascii="宋体" w:eastAsia="宋体" w:hAnsi="Courier New" w:cs="Times New Roman"/>
      <w:szCs w:val="21"/>
      <w:lang w:val="zh-CN"/>
    </w:rPr>
  </w:style>
  <w:style w:type="character" w:customStyle="1" w:styleId="23">
    <w:name w:val="正文文本缩进 2 字符"/>
    <w:basedOn w:val="a1"/>
    <w:link w:val="22"/>
    <w:uiPriority w:val="99"/>
    <w:qFormat/>
    <w:rPr>
      <w:rFonts w:ascii="Times New Roman" w:eastAsia="宋体" w:hAnsi="Times New Roman" w:cs="Times New Roman"/>
      <w:sz w:val="24"/>
      <w:szCs w:val="24"/>
      <w:lang w:val="zh-CN"/>
    </w:rPr>
  </w:style>
  <w:style w:type="character" w:customStyle="1" w:styleId="af2">
    <w:name w:val="批注框文本 字符"/>
    <w:basedOn w:val="a1"/>
    <w:link w:val="af1"/>
    <w:uiPriority w:val="99"/>
    <w:qFormat/>
    <w:rPr>
      <w:rFonts w:ascii="Times New Roman" w:eastAsia="宋体" w:hAnsi="Times New Roman" w:cs="Times New Roman"/>
      <w:sz w:val="18"/>
      <w:szCs w:val="18"/>
      <w:lang w:val="zh-CN"/>
    </w:rPr>
  </w:style>
  <w:style w:type="character" w:customStyle="1" w:styleId="36">
    <w:name w:val="正文文本缩进 3 字符"/>
    <w:basedOn w:val="a1"/>
    <w:link w:val="35"/>
    <w:qFormat/>
    <w:rPr>
      <w:rFonts w:ascii="宋体" w:eastAsia="宋体" w:hAnsi="宋体" w:cs="Times New Roman"/>
      <w:szCs w:val="24"/>
      <w:lang w:val="zh-CN"/>
    </w:rPr>
  </w:style>
  <w:style w:type="character" w:customStyle="1" w:styleId="26">
    <w:name w:val="正文文本 2 字符"/>
    <w:basedOn w:val="a1"/>
    <w:link w:val="25"/>
    <w:qFormat/>
    <w:rPr>
      <w:rFonts w:ascii="Times New Roman" w:eastAsia="宋体" w:hAnsi="Times New Roman" w:cs="Times New Roman"/>
      <w:szCs w:val="24"/>
      <w:lang w:val="zh-CN"/>
    </w:rPr>
  </w:style>
  <w:style w:type="character" w:customStyle="1" w:styleId="af9">
    <w:name w:val="标题 字符"/>
    <w:basedOn w:val="a1"/>
    <w:link w:val="af8"/>
    <w:uiPriority w:val="99"/>
    <w:qFormat/>
    <w:rPr>
      <w:rFonts w:ascii="Arial" w:eastAsia="华文中宋" w:hAnsi="Arial" w:cs="Times New Roman"/>
      <w:b/>
      <w:bCs/>
      <w:sz w:val="44"/>
      <w:szCs w:val="32"/>
      <w:lang w:val="zh-CN"/>
    </w:rPr>
  </w:style>
  <w:style w:type="character" w:customStyle="1" w:styleId="afb">
    <w:name w:val="批注主题 字符"/>
    <w:basedOn w:val="a8"/>
    <w:link w:val="afa"/>
    <w:qFormat/>
    <w:rPr>
      <w:rFonts w:ascii="Times New Roman" w:eastAsia="宋体" w:hAnsi="Times New Roman" w:cs="Times New Roman"/>
      <w:b/>
      <w:bCs/>
      <w:kern w:val="0"/>
      <w:sz w:val="24"/>
      <w:szCs w:val="24"/>
      <w:lang w:val="zh-CN"/>
    </w:rPr>
  </w:style>
  <w:style w:type="character" w:customStyle="1" w:styleId="afd">
    <w:name w:val="正文首行缩进 字符"/>
    <w:basedOn w:val="aa"/>
    <w:link w:val="afc"/>
    <w:qFormat/>
    <w:rPr>
      <w:rFonts w:ascii="Times New Roman" w:eastAsia="宋体" w:hAnsi="Times New Roman" w:cs="Times New Roman"/>
      <w:sz w:val="28"/>
      <w:szCs w:val="28"/>
    </w:rPr>
  </w:style>
  <w:style w:type="character" w:customStyle="1" w:styleId="28">
    <w:name w:val="正文首行缩进 2 字符"/>
    <w:basedOn w:val="ac"/>
    <w:link w:val="27"/>
    <w:qFormat/>
    <w:rPr>
      <w:rFonts w:ascii="Times New Roman" w:eastAsia="宋体" w:hAnsi="Times New Roman" w:cs="Times New Roman"/>
      <w:sz w:val="44"/>
      <w:szCs w:val="28"/>
      <w:lang w:val="zh-CN"/>
    </w:rPr>
  </w:style>
  <w:style w:type="character" w:customStyle="1" w:styleId="CharChar3">
    <w:name w:val="Char Char3"/>
    <w:qFormat/>
    <w:rPr>
      <w:rFonts w:eastAsia="宋体"/>
      <w:kern w:val="2"/>
      <w:sz w:val="18"/>
      <w:szCs w:val="18"/>
      <w:lang w:val="en-US" w:eastAsia="zh-CN" w:bidi="ar-SA"/>
    </w:rPr>
  </w:style>
  <w:style w:type="character" w:customStyle="1" w:styleId="t161">
    <w:name w:val="t161"/>
    <w:qFormat/>
    <w:rPr>
      <w:sz w:val="24"/>
      <w:szCs w:val="24"/>
    </w:rPr>
  </w:style>
  <w:style w:type="character" w:customStyle="1" w:styleId="3Char">
    <w:name w:val="样式3 Char"/>
    <w:qFormat/>
    <w:rPr>
      <w:rFonts w:ascii="宋体" w:eastAsia="仿宋_GB2312" w:hAnsi="宋体"/>
      <w:b/>
      <w:bCs/>
      <w:kern w:val="2"/>
      <w:sz w:val="24"/>
      <w:szCs w:val="32"/>
      <w:lang w:val="en-US" w:eastAsia="zh-CN" w:bidi="ar-SA"/>
    </w:rPr>
  </w:style>
  <w:style w:type="character" w:customStyle="1" w:styleId="CharChar2">
    <w:name w:val="Char Char2"/>
    <w:qFormat/>
    <w:rPr>
      <w:rFonts w:eastAsia="宋体"/>
      <w:sz w:val="24"/>
      <w:lang w:val="en-US" w:eastAsia="zh-CN" w:bidi="ar-SA"/>
    </w:rPr>
  </w:style>
  <w:style w:type="character" w:customStyle="1" w:styleId="CharChar1">
    <w:name w:val="Char Char1"/>
    <w:qFormat/>
    <w:rPr>
      <w:rFonts w:eastAsia="宋体"/>
      <w:kern w:val="2"/>
      <w:sz w:val="18"/>
      <w:szCs w:val="18"/>
      <w:lang w:val="en-US" w:eastAsia="zh-CN" w:bidi="ar-SA"/>
    </w:rPr>
  </w:style>
  <w:style w:type="character" w:customStyle="1" w:styleId="aff3">
    <w:name w:val="加黑小标题"/>
    <w:qFormat/>
    <w:rPr>
      <w:rFonts w:ascii="仿宋_GB2312" w:eastAsia="仿宋_GB2312"/>
      <w:b/>
      <w:bCs/>
      <w:sz w:val="28"/>
    </w:rPr>
  </w:style>
  <w:style w:type="paragraph" w:customStyle="1" w:styleId="320">
    <w:name w:val="标题3——2"/>
    <w:basedOn w:val="30"/>
    <w:qFormat/>
    <w:pPr>
      <w:keepNext w:val="0"/>
      <w:keepLines w:val="0"/>
      <w:tabs>
        <w:tab w:val="right" w:leader="dot" w:pos="9180"/>
      </w:tabs>
      <w:spacing w:before="0" w:after="0" w:line="240" w:lineRule="auto"/>
      <w:outlineLvl w:val="9"/>
    </w:pPr>
    <w:rPr>
      <w:rFonts w:eastAsia="黑体"/>
      <w:i/>
      <w:iCs/>
      <w:sz w:val="30"/>
    </w:rPr>
  </w:style>
  <w:style w:type="paragraph" w:customStyle="1" w:styleId="TOC1">
    <w:name w:val="TOC 标题1"/>
    <w:basedOn w:val="1"/>
    <w:next w:val="a0"/>
    <w:uiPriority w:val="39"/>
    <w:qFormat/>
    <w:pPr>
      <w:keepLines/>
      <w:widowControl/>
      <w:snapToGrid/>
      <w:spacing w:before="480" w:line="276" w:lineRule="auto"/>
      <w:jc w:val="left"/>
      <w:outlineLvl w:val="9"/>
    </w:pPr>
    <w:rPr>
      <w:rFonts w:ascii="Cambria" w:hAnsi="Cambria"/>
      <w:b/>
      <w:bCs/>
      <w:color w:val="365F91"/>
      <w:kern w:val="0"/>
    </w:rPr>
  </w:style>
  <w:style w:type="paragraph" w:customStyle="1" w:styleId="aff4">
    <w:name w:val="目录"/>
    <w:basedOn w:val="a0"/>
    <w:qFormat/>
    <w:pPr>
      <w:widowControl/>
      <w:jc w:val="center"/>
    </w:pPr>
    <w:rPr>
      <w:rFonts w:ascii="宋体" w:eastAsia="宋体" w:hAnsi="Times New Roman" w:cs="Times New Roman"/>
      <w:b/>
      <w:kern w:val="0"/>
      <w:sz w:val="36"/>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样式1"/>
    <w:basedOn w:val="1"/>
    <w:qFormat/>
    <w:pPr>
      <w:keepLines/>
      <w:autoSpaceDE w:val="0"/>
      <w:autoSpaceDN w:val="0"/>
      <w:adjustRightInd w:val="0"/>
      <w:snapToGrid/>
      <w:spacing w:before="340" w:after="330" w:line="340" w:lineRule="exact"/>
      <w:ind w:right="-20"/>
      <w:jc w:val="center"/>
    </w:pPr>
    <w:rPr>
      <w:rFonts w:eastAsia="仿宋_GB2312"/>
      <w:b/>
      <w:bCs/>
      <w:kern w:val="0"/>
      <w:sz w:val="32"/>
      <w:szCs w:val="32"/>
    </w:rPr>
  </w:style>
  <w:style w:type="paragraph" w:customStyle="1" w:styleId="37">
    <w:name w:val="样式3"/>
    <w:basedOn w:val="30"/>
    <w:qFormat/>
    <w:pPr>
      <w:autoSpaceDE w:val="0"/>
      <w:autoSpaceDN w:val="0"/>
      <w:adjustRightInd w:val="0"/>
      <w:spacing w:before="0" w:after="0" w:line="360" w:lineRule="auto"/>
      <w:ind w:left="119" w:right="-23"/>
      <w:jc w:val="left"/>
    </w:pPr>
    <w:rPr>
      <w:rFonts w:ascii="宋体" w:eastAsia="仿宋_GB2312" w:hAnsi="宋体"/>
      <w:kern w:val="0"/>
      <w:sz w:val="24"/>
    </w:rPr>
  </w:style>
  <w:style w:type="paragraph" w:customStyle="1" w:styleId="Char">
    <w:name w:val="Char"/>
    <w:basedOn w:val="a0"/>
    <w:qFormat/>
    <w:pPr>
      <w:spacing w:beforeLines="50" w:before="156" w:afterLines="50" w:after="156"/>
      <w:ind w:firstLineChars="200" w:firstLine="200"/>
    </w:pPr>
    <w:rPr>
      <w:rFonts w:ascii="宋体" w:eastAsia="宋体" w:hAnsi="宋体" w:cs="Courier New"/>
      <w:spacing w:val="-2"/>
      <w:sz w:val="22"/>
      <w:szCs w:val="32"/>
    </w:rPr>
  </w:style>
  <w:style w:type="paragraph" w:customStyle="1" w:styleId="CharCharCharChar">
    <w:name w:val="Char Char Char Char"/>
    <w:basedOn w:val="a0"/>
    <w:qFormat/>
    <w:pPr>
      <w:tabs>
        <w:tab w:val="left" w:pos="4665"/>
        <w:tab w:val="left" w:pos="8970"/>
      </w:tabs>
      <w:ind w:firstLine="400"/>
    </w:pPr>
    <w:rPr>
      <w:rFonts w:ascii="Tahoma" w:eastAsia="宋体" w:hAnsi="Tahoma" w:cs="Tahoma"/>
      <w:sz w:val="24"/>
      <w:szCs w:val="24"/>
    </w:rPr>
  </w:style>
  <w:style w:type="paragraph" w:customStyle="1" w:styleId="29">
    <w:name w:val="样式2"/>
    <w:basedOn w:val="20"/>
    <w:qFormat/>
    <w:pPr>
      <w:autoSpaceDE w:val="0"/>
      <w:autoSpaceDN w:val="0"/>
      <w:adjustRightInd w:val="0"/>
      <w:spacing w:line="300" w:lineRule="exact"/>
      <w:ind w:left="220" w:right="-20"/>
      <w:jc w:val="center"/>
    </w:pPr>
    <w:rPr>
      <w:rFonts w:ascii="宋体" w:eastAsia="仿宋_GB2312" w:hAnsi="宋体"/>
      <w:w w:val="99"/>
      <w:kern w:val="0"/>
      <w:sz w:val="28"/>
      <w:szCs w:val="28"/>
    </w:rPr>
  </w:style>
  <w:style w:type="paragraph" w:customStyle="1" w:styleId="13">
    <w:name w:val="1"/>
    <w:basedOn w:val="a0"/>
    <w:qFormat/>
    <w:rPr>
      <w:rFonts w:ascii="宋体" w:eastAsia="宋体" w:hAnsi="宋体" w:cs="宋体"/>
      <w:szCs w:val="28"/>
    </w:rPr>
  </w:style>
  <w:style w:type="paragraph" w:customStyle="1" w:styleId="aff5">
    <w:name w:val="正文格式"/>
    <w:qFormat/>
    <w:pPr>
      <w:widowControl w:val="0"/>
      <w:spacing w:line="360" w:lineRule="auto"/>
      <w:ind w:firstLineChars="200" w:firstLine="480"/>
      <w:jc w:val="both"/>
    </w:pPr>
    <w:rPr>
      <w:rFonts w:ascii="宋体" w:hAnsi="宋体"/>
      <w:snapToGrid w:val="0"/>
      <w:sz w:val="24"/>
      <w:szCs w:val="24"/>
    </w:rPr>
  </w:style>
  <w:style w:type="paragraph" w:styleId="aff6">
    <w:name w:val="No Spacing"/>
    <w:uiPriority w:val="99"/>
    <w:qFormat/>
    <w:pPr>
      <w:widowControl w:val="0"/>
      <w:jc w:val="both"/>
    </w:pPr>
    <w:rPr>
      <w:rFonts w:ascii="Calibri" w:hAnsi="Calibri"/>
      <w:kern w:val="2"/>
      <w:sz w:val="21"/>
      <w:szCs w:val="24"/>
    </w:rPr>
  </w:style>
  <w:style w:type="paragraph" w:styleId="aff7">
    <w:name w:val="List Paragraph"/>
    <w:basedOn w:val="a0"/>
    <w:uiPriority w:val="1"/>
    <w:qFormat/>
    <w:pPr>
      <w:ind w:firstLineChars="200" w:firstLine="420"/>
    </w:pPr>
    <w:rPr>
      <w:rFonts w:ascii="Calibri" w:eastAsia="宋体" w:hAnsi="Calibri" w:cs="Times New Roman"/>
    </w:rPr>
  </w:style>
  <w:style w:type="paragraph" w:customStyle="1" w:styleId="38">
    <w:name w:val="标题 3 + 小三"/>
    <w:basedOn w:val="a0"/>
    <w:qFormat/>
    <w:pPr>
      <w:tabs>
        <w:tab w:val="left" w:pos="4267"/>
      </w:tabs>
      <w:snapToGrid w:val="0"/>
      <w:spacing w:line="700" w:lineRule="atLeast"/>
      <w:ind w:firstLine="573"/>
    </w:pPr>
    <w:rPr>
      <w:rFonts w:ascii="Times New Roman" w:eastAsia="宋体" w:hAnsi="Times New Roman" w:cs="Times New Roman"/>
      <w:b/>
      <w:bCs/>
      <w:iCs/>
      <w:sz w:val="30"/>
      <w:szCs w:val="28"/>
    </w:rPr>
  </w:style>
  <w:style w:type="paragraph" w:customStyle="1" w:styleId="aff8">
    <w:name w:val="正文小标题"/>
    <w:basedOn w:val="a0"/>
    <w:qFormat/>
    <w:pPr>
      <w:tabs>
        <w:tab w:val="left" w:pos="1140"/>
      </w:tabs>
      <w:overflowPunct w:val="0"/>
      <w:autoSpaceDE w:val="0"/>
      <w:autoSpaceDN w:val="0"/>
      <w:adjustRightInd w:val="0"/>
      <w:spacing w:line="360" w:lineRule="auto"/>
      <w:ind w:left="1140" w:hanging="720"/>
      <w:textAlignment w:val="baseline"/>
    </w:pPr>
    <w:rPr>
      <w:rFonts w:ascii="仿宋_GB2312" w:eastAsia="宋体" w:hAnsi="Arial" w:cs="Times New Roman"/>
      <w:kern w:val="0"/>
      <w:sz w:val="24"/>
      <w:szCs w:val="20"/>
    </w:rPr>
  </w:style>
  <w:style w:type="paragraph" w:customStyle="1" w:styleId="CharCharCharCharCharCharChar">
    <w:name w:val="Char Char Char Char Char Char Char"/>
    <w:basedOn w:val="a0"/>
    <w:qFormat/>
    <w:pPr>
      <w:widowControl/>
      <w:spacing w:after="160" w:line="360" w:lineRule="auto"/>
      <w:ind w:firstLineChars="200" w:firstLine="200"/>
      <w:jc w:val="left"/>
    </w:pPr>
    <w:rPr>
      <w:rFonts w:ascii="Verdana" w:eastAsia="黑体" w:hAnsi="Verdana" w:cs="Times New Roman"/>
      <w:kern w:val="0"/>
      <w:szCs w:val="20"/>
      <w:lang w:eastAsia="en-US"/>
    </w:rPr>
  </w:style>
  <w:style w:type="paragraph" w:customStyle="1" w:styleId="14">
    <w:name w:val="标准样式1"/>
    <w:basedOn w:val="a0"/>
    <w:qFormat/>
    <w:pPr>
      <w:spacing w:line="600" w:lineRule="exact"/>
      <w:ind w:firstLine="567"/>
    </w:pPr>
    <w:rPr>
      <w:rFonts w:ascii="Times New Roman" w:eastAsia="宋体" w:hAnsi="Times New Roman" w:cs="Times New Roman"/>
      <w:sz w:val="28"/>
      <w:szCs w:val="24"/>
    </w:rPr>
  </w:style>
  <w:style w:type="paragraph" w:customStyle="1" w:styleId="aff9">
    <w:name w:val="标准样式（文件）"/>
    <w:qFormat/>
    <w:pPr>
      <w:widowControl w:val="0"/>
      <w:spacing w:line="600" w:lineRule="exact"/>
      <w:ind w:firstLine="567"/>
    </w:pPr>
    <w:rPr>
      <w:sz w:val="28"/>
    </w:rPr>
  </w:style>
  <w:style w:type="paragraph" w:customStyle="1" w:styleId="10089">
    <w:name w:val="样式 标题 1 + (西文) 宋体 非加粗 黑色 两端对齐 左侧:  0 厘米 首行缩进:  0.89 厘米"/>
    <w:basedOn w:val="1"/>
    <w:qFormat/>
    <w:pPr>
      <w:tabs>
        <w:tab w:val="left" w:pos="1140"/>
      </w:tabs>
      <w:adjustRightInd w:val="0"/>
      <w:spacing w:line="360" w:lineRule="auto"/>
      <w:ind w:left="1140" w:hanging="720"/>
      <w:jc w:val="center"/>
      <w:textAlignment w:val="baseline"/>
    </w:pPr>
    <w:rPr>
      <w:rFonts w:eastAsia="黑体"/>
      <w:b/>
      <w:color w:val="000000"/>
      <w:kern w:val="0"/>
      <w:sz w:val="30"/>
      <w:szCs w:val="30"/>
    </w:rPr>
  </w:style>
  <w:style w:type="paragraph" w:customStyle="1" w:styleId="CM95">
    <w:name w:val="CM95"/>
    <w:basedOn w:val="a0"/>
    <w:next w:val="a0"/>
    <w:qFormat/>
    <w:pPr>
      <w:autoSpaceDE w:val="0"/>
      <w:autoSpaceDN w:val="0"/>
      <w:adjustRightInd w:val="0"/>
      <w:spacing w:after="115"/>
      <w:jc w:val="left"/>
    </w:pPr>
    <w:rPr>
      <w:rFonts w:ascii="宋体" w:eastAsia="宋体" w:hAnsi="Times New Roman" w:cs="Times New Roman"/>
      <w:kern w:val="0"/>
      <w:sz w:val="24"/>
      <w:szCs w:val="24"/>
    </w:rPr>
  </w:style>
  <w:style w:type="paragraph" w:customStyle="1" w:styleId="CharCharChar1Char">
    <w:name w:val="Char Char Char1 Char"/>
    <w:basedOn w:val="a0"/>
    <w:qFormat/>
    <w:rPr>
      <w:rFonts w:ascii="Times New Roman" w:eastAsia="宋体" w:hAnsi="Times New Roman" w:cs="Times New Roman"/>
      <w:szCs w:val="24"/>
    </w:rPr>
  </w:style>
  <w:style w:type="paragraph" w:customStyle="1" w:styleId="Char1">
    <w:name w:val="Char1"/>
    <w:basedOn w:val="a0"/>
    <w:qFormat/>
    <w:rPr>
      <w:rFonts w:ascii="Tahoma" w:eastAsia="宋体" w:hAnsi="Tahoma" w:cs="Times New Roman"/>
      <w:sz w:val="24"/>
      <w:szCs w:val="20"/>
    </w:rPr>
  </w:style>
  <w:style w:type="character" w:customStyle="1" w:styleId="15">
    <w:name w:val="批注文字 字符1"/>
    <w:basedOn w:val="a1"/>
    <w:uiPriority w:val="99"/>
    <w:qFormat/>
    <w:rPr>
      <w:kern w:val="2"/>
      <w:sz w:val="21"/>
      <w:szCs w:val="22"/>
    </w:rPr>
  </w:style>
  <w:style w:type="paragraph" w:customStyle="1" w:styleId="Bodytext1">
    <w:name w:val="Body text|1"/>
    <w:basedOn w:val="a0"/>
    <w:qFormat/>
    <w:pPr>
      <w:spacing w:line="360" w:lineRule="auto"/>
      <w:ind w:firstLine="400"/>
      <w:jc w:val="left"/>
    </w:pPr>
    <w:rPr>
      <w:rFonts w:ascii="MingLiU" w:eastAsia="MingLiU" w:hAnsi="MingLiU" w:cs="MingLiU"/>
      <w:color w:val="000000"/>
      <w:kern w:val="0"/>
      <w:sz w:val="19"/>
      <w:szCs w:val="19"/>
      <w:lang w:val="zh-TW" w:eastAsia="zh-TW" w:bidi="zh-TW"/>
    </w:rPr>
  </w:style>
  <w:style w:type="paragraph" w:customStyle="1" w:styleId="16">
    <w:name w:val="修订1"/>
    <w:hidden/>
    <w:uiPriority w:val="99"/>
    <w:unhideWhenUse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875</Words>
  <Characters>4992</Characters>
  <Application>Microsoft Office Word</Application>
  <DocSecurity>0</DocSecurity>
  <Lines>41</Lines>
  <Paragraphs>11</Paragraphs>
  <ScaleCrop>false</ScaleCrop>
  <Company>微软中国</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彭婧</cp:lastModifiedBy>
  <cp:revision>2</cp:revision>
  <dcterms:created xsi:type="dcterms:W3CDTF">2022-12-26T04:07:00Z</dcterms:created>
  <dcterms:modified xsi:type="dcterms:W3CDTF">2022-12-26T04:07:00Z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68E0B9D5153D4ABBBAEC70341F28FAEB</vt:lpwstr>
  </property>
</Properties>
</file>